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E36" w:rsidRPr="005E3E36" w:rsidRDefault="005E3E36" w:rsidP="005E3E36">
      <w:pPr>
        <w:spacing w:line="240" w:lineRule="auto"/>
        <w:rPr>
          <w:rFonts w:ascii="Times New Roman" w:hAnsi="Times New Roman" w:cs="Times New Roman"/>
          <w:b/>
          <w:sz w:val="24"/>
          <w:szCs w:val="24"/>
        </w:rPr>
      </w:pPr>
      <w:r w:rsidRPr="005E3E36">
        <w:rPr>
          <w:rFonts w:ascii="Times New Roman" w:hAnsi="Times New Roman" w:cs="Times New Roman"/>
          <w:b/>
          <w:sz w:val="24"/>
          <w:szCs w:val="24"/>
        </w:rPr>
        <w:t>CÔNG TY CP VINACONEX 2</w:t>
      </w:r>
      <w:r>
        <w:rPr>
          <w:rFonts w:ascii="Times New Roman" w:hAnsi="Times New Roman" w:cs="Times New Roman"/>
          <w:b/>
          <w:sz w:val="24"/>
          <w:szCs w:val="24"/>
        </w:rPr>
        <w:t xml:space="preserve">         </w:t>
      </w:r>
      <w:r w:rsidR="00771723">
        <w:rPr>
          <w:rFonts w:ascii="Times New Roman" w:hAnsi="Times New Roman" w:cs="Times New Roman"/>
          <w:b/>
          <w:sz w:val="24"/>
          <w:szCs w:val="24"/>
        </w:rPr>
        <w:t xml:space="preserve">  </w:t>
      </w:r>
      <w:r w:rsidRPr="005E3E36">
        <w:rPr>
          <w:rFonts w:ascii="Times New Roman" w:hAnsi="Times New Roman" w:cs="Times New Roman"/>
          <w:b/>
          <w:sz w:val="24"/>
          <w:szCs w:val="24"/>
        </w:rPr>
        <w:t>CỘNG HOÀ XÃ HỘI CHỦ NGHĨA VIỆT NAM</w:t>
      </w:r>
    </w:p>
    <w:p w:rsidR="005E3E36" w:rsidRDefault="005E3E36" w:rsidP="005E3E36">
      <w:pPr>
        <w:spacing w:line="240" w:lineRule="auto"/>
        <w:rPr>
          <w:rFonts w:ascii="Times New Roman" w:hAnsi="Times New Roman" w:cs="Times New Roman"/>
          <w:b/>
          <w:sz w:val="24"/>
          <w:szCs w:val="24"/>
        </w:rPr>
      </w:pPr>
      <w:r w:rsidRPr="005E3E36">
        <w:rPr>
          <w:rFonts w:ascii="Times New Roman" w:hAnsi="Times New Roman" w:cs="Times New Roman"/>
          <w:b/>
          <w:sz w:val="24"/>
          <w:szCs w:val="24"/>
        </w:rPr>
        <w:t xml:space="preserve">         BAN KIỂM SOÁT</w:t>
      </w:r>
      <w:r>
        <w:rPr>
          <w:rFonts w:ascii="Times New Roman" w:hAnsi="Times New Roman" w:cs="Times New Roman"/>
          <w:b/>
          <w:sz w:val="24"/>
          <w:szCs w:val="24"/>
        </w:rPr>
        <w:t xml:space="preserve">                               </w:t>
      </w:r>
      <w:r w:rsidR="00771723">
        <w:rPr>
          <w:rFonts w:ascii="Times New Roman" w:hAnsi="Times New Roman" w:cs="Times New Roman"/>
          <w:b/>
          <w:sz w:val="24"/>
          <w:szCs w:val="24"/>
        </w:rPr>
        <w:t xml:space="preserve">       </w:t>
      </w:r>
      <w:r>
        <w:rPr>
          <w:rFonts w:ascii="Times New Roman" w:hAnsi="Times New Roman" w:cs="Times New Roman"/>
          <w:b/>
          <w:sz w:val="24"/>
          <w:szCs w:val="24"/>
        </w:rPr>
        <w:t>Độc lập – Tự do – Hạnh phúc</w:t>
      </w:r>
    </w:p>
    <w:p w:rsidR="005E3E36" w:rsidRDefault="005E3E36" w:rsidP="005E3E36">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526DD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526DD2">
        <w:rPr>
          <w:rFonts w:ascii="Times New Roman" w:hAnsi="Times New Roman" w:cs="Times New Roman"/>
          <w:b/>
          <w:sz w:val="24"/>
          <w:szCs w:val="24"/>
        </w:rPr>
        <w:t xml:space="preserve">   </w:t>
      </w:r>
      <w:r w:rsidR="00771723">
        <w:rPr>
          <w:rFonts w:ascii="Times New Roman" w:hAnsi="Times New Roman" w:cs="Times New Roman"/>
          <w:b/>
          <w:sz w:val="24"/>
          <w:szCs w:val="24"/>
        </w:rPr>
        <w:t xml:space="preserve">       </w:t>
      </w:r>
      <w:r w:rsidR="00526DD2">
        <w:rPr>
          <w:rFonts w:ascii="Times New Roman" w:hAnsi="Times New Roman" w:cs="Times New Roman"/>
          <w:b/>
          <w:sz w:val="24"/>
          <w:szCs w:val="24"/>
        </w:rPr>
        <w:t xml:space="preserve"> </w:t>
      </w:r>
      <w:r>
        <w:rPr>
          <w:rFonts w:ascii="Times New Roman" w:hAnsi="Times New Roman" w:cs="Times New Roman"/>
          <w:b/>
          <w:sz w:val="24"/>
          <w:szCs w:val="24"/>
        </w:rPr>
        <w:t>----------------------</w:t>
      </w:r>
    </w:p>
    <w:p w:rsidR="005E3E36" w:rsidRDefault="00F25319" w:rsidP="00DF6F88">
      <w:pPr>
        <w:spacing w:line="240" w:lineRule="auto"/>
        <w:jc w:val="right"/>
        <w:rPr>
          <w:rFonts w:ascii="Times New Roman" w:hAnsi="Times New Roman" w:cs="Times New Roman"/>
          <w:sz w:val="26"/>
          <w:szCs w:val="26"/>
        </w:rPr>
      </w:pPr>
      <w:r>
        <w:rPr>
          <w:rFonts w:ascii="Times New Roman" w:hAnsi="Times New Roman" w:cs="Times New Roman"/>
          <w:b/>
          <w:sz w:val="24"/>
          <w:szCs w:val="24"/>
        </w:rPr>
        <w:tab/>
      </w:r>
      <w:r w:rsidRPr="00DF6F88">
        <w:rPr>
          <w:rFonts w:ascii="Times New Roman" w:hAnsi="Times New Roman" w:cs="Times New Roman"/>
          <w:b/>
          <w:sz w:val="26"/>
          <w:szCs w:val="26"/>
        </w:rPr>
        <w:t>`</w:t>
      </w:r>
      <w:r w:rsidRPr="00DF6F88">
        <w:rPr>
          <w:rFonts w:ascii="Times New Roman" w:hAnsi="Times New Roman" w:cs="Times New Roman"/>
          <w:b/>
          <w:sz w:val="26"/>
          <w:szCs w:val="26"/>
        </w:rPr>
        <w:tab/>
      </w:r>
      <w:r w:rsidR="00DF6F88" w:rsidRPr="00DF6F88">
        <w:rPr>
          <w:rFonts w:ascii="Times New Roman" w:hAnsi="Times New Roman" w:cs="Times New Roman"/>
          <w:sz w:val="26"/>
          <w:szCs w:val="26"/>
        </w:rPr>
        <w:t xml:space="preserve">Hà Nội, ngày </w:t>
      </w:r>
      <w:r w:rsidR="00720907">
        <w:rPr>
          <w:rFonts w:ascii="Times New Roman" w:hAnsi="Times New Roman" w:cs="Times New Roman"/>
          <w:sz w:val="26"/>
          <w:szCs w:val="26"/>
        </w:rPr>
        <w:t xml:space="preserve">       tháng 03</w:t>
      </w:r>
      <w:r w:rsidR="00DF6F88">
        <w:rPr>
          <w:rFonts w:ascii="Times New Roman" w:hAnsi="Times New Roman" w:cs="Times New Roman"/>
          <w:sz w:val="26"/>
          <w:szCs w:val="26"/>
        </w:rPr>
        <w:t xml:space="preserve"> năm 2015</w:t>
      </w:r>
    </w:p>
    <w:p w:rsidR="00DF6F88" w:rsidRPr="00DF6F88" w:rsidRDefault="00DF6F88" w:rsidP="00DF6F88">
      <w:pPr>
        <w:spacing w:line="240" w:lineRule="auto"/>
        <w:jc w:val="right"/>
        <w:rPr>
          <w:rFonts w:ascii="Times New Roman" w:hAnsi="Times New Roman" w:cs="Times New Roman"/>
          <w:sz w:val="26"/>
          <w:szCs w:val="26"/>
        </w:rPr>
      </w:pPr>
    </w:p>
    <w:p w:rsidR="005E3E36" w:rsidRDefault="005E3E36" w:rsidP="005E3E36">
      <w:pPr>
        <w:spacing w:line="360" w:lineRule="auto"/>
        <w:jc w:val="center"/>
        <w:rPr>
          <w:rFonts w:ascii="Times New Roman" w:hAnsi="Times New Roman" w:cs="Times New Roman"/>
          <w:b/>
          <w:sz w:val="26"/>
          <w:szCs w:val="26"/>
        </w:rPr>
      </w:pPr>
      <w:r w:rsidRPr="0078003A">
        <w:rPr>
          <w:rFonts w:ascii="Times New Roman" w:hAnsi="Times New Roman" w:cs="Times New Roman"/>
          <w:b/>
          <w:sz w:val="26"/>
          <w:szCs w:val="26"/>
        </w:rPr>
        <w:t>BÁO CÁO CỦA BAN KIỂM SOÁT</w:t>
      </w:r>
    </w:p>
    <w:p w:rsidR="005E3E36" w:rsidRDefault="005E3E36" w:rsidP="005E3E36">
      <w:pPr>
        <w:spacing w:line="360" w:lineRule="auto"/>
        <w:jc w:val="center"/>
        <w:rPr>
          <w:rFonts w:ascii="Times New Roman" w:hAnsi="Times New Roman" w:cs="Times New Roman"/>
          <w:b/>
          <w:sz w:val="26"/>
          <w:szCs w:val="26"/>
        </w:rPr>
      </w:pPr>
      <w:r>
        <w:rPr>
          <w:rFonts w:ascii="Times New Roman" w:hAnsi="Times New Roman" w:cs="Times New Roman"/>
          <w:b/>
          <w:sz w:val="26"/>
          <w:szCs w:val="26"/>
        </w:rPr>
        <w:t>Tại Đại hội đồng cổ đông thường niên năm 2015</w:t>
      </w:r>
    </w:p>
    <w:p w:rsidR="00DF6F88" w:rsidRPr="0078003A" w:rsidRDefault="00DF6F88" w:rsidP="005E3E36">
      <w:pPr>
        <w:spacing w:line="360" w:lineRule="auto"/>
        <w:jc w:val="center"/>
        <w:rPr>
          <w:rFonts w:ascii="Times New Roman" w:hAnsi="Times New Roman" w:cs="Times New Roman"/>
          <w:b/>
          <w:sz w:val="26"/>
          <w:szCs w:val="26"/>
        </w:rPr>
      </w:pPr>
      <w:r>
        <w:rPr>
          <w:rFonts w:ascii="Times New Roman" w:hAnsi="Times New Roman" w:cs="Times New Roman"/>
          <w:b/>
          <w:sz w:val="26"/>
          <w:szCs w:val="26"/>
        </w:rPr>
        <w:t>Kính gửi: Đại hội đồng Cổ đông</w:t>
      </w:r>
    </w:p>
    <w:p w:rsidR="005E3E36" w:rsidRDefault="005E3E36" w:rsidP="005E3E36">
      <w:pPr>
        <w:spacing w:line="360" w:lineRule="auto"/>
        <w:rPr>
          <w:rFonts w:ascii="Times New Roman" w:hAnsi="Times New Roman" w:cs="Times New Roman"/>
          <w:sz w:val="26"/>
          <w:szCs w:val="26"/>
        </w:rPr>
      </w:pPr>
      <w:r>
        <w:rPr>
          <w:rFonts w:ascii="Times New Roman" w:hAnsi="Times New Roman" w:cs="Times New Roman"/>
          <w:sz w:val="26"/>
          <w:szCs w:val="26"/>
        </w:rPr>
        <w:t>Căn cứ:</w:t>
      </w:r>
    </w:p>
    <w:p w:rsidR="005E3E36" w:rsidRDefault="005E3E36" w:rsidP="005E3E36">
      <w:pPr>
        <w:pStyle w:val="ListParagraph"/>
        <w:numPr>
          <w:ilvl w:val="0"/>
          <w:numId w:val="1"/>
        </w:numPr>
        <w:tabs>
          <w:tab w:val="left" w:pos="0"/>
          <w:tab w:val="left" w:pos="360"/>
        </w:tabs>
        <w:spacing w:line="360" w:lineRule="auto"/>
        <w:ind w:left="0" w:firstLine="0"/>
        <w:rPr>
          <w:rFonts w:ascii="Times New Roman" w:hAnsi="Times New Roman" w:cs="Times New Roman"/>
          <w:sz w:val="26"/>
          <w:szCs w:val="26"/>
        </w:rPr>
      </w:pPr>
      <w:r>
        <w:rPr>
          <w:rFonts w:ascii="Times New Roman" w:hAnsi="Times New Roman" w:cs="Times New Roman"/>
          <w:sz w:val="26"/>
          <w:szCs w:val="26"/>
        </w:rPr>
        <w:t>Chức năng nhiệm vụ của Ban Kiểm soát quy định tại Điều lệ tổ chức và hoạt động Công ty cổ phầ</w:t>
      </w:r>
      <w:r w:rsidR="0051538F">
        <w:rPr>
          <w:rFonts w:ascii="Times New Roman" w:hAnsi="Times New Roman" w:cs="Times New Roman"/>
          <w:sz w:val="26"/>
          <w:szCs w:val="26"/>
        </w:rPr>
        <w:t>n VINACONEX 2</w:t>
      </w:r>
      <w:r>
        <w:rPr>
          <w:rFonts w:ascii="Times New Roman" w:hAnsi="Times New Roman" w:cs="Times New Roman"/>
          <w:sz w:val="26"/>
          <w:szCs w:val="26"/>
        </w:rPr>
        <w:t xml:space="preserve"> (sau đây gọi tắt là Công ty);</w:t>
      </w:r>
    </w:p>
    <w:p w:rsidR="005E3E36" w:rsidRDefault="005E3E36" w:rsidP="005E3E36">
      <w:pPr>
        <w:pStyle w:val="ListParagraph"/>
        <w:numPr>
          <w:ilvl w:val="0"/>
          <w:numId w:val="1"/>
        </w:numPr>
        <w:tabs>
          <w:tab w:val="left" w:pos="0"/>
          <w:tab w:val="left" w:pos="360"/>
        </w:tabs>
        <w:spacing w:line="360" w:lineRule="auto"/>
        <w:ind w:left="0" w:firstLine="0"/>
        <w:rPr>
          <w:rFonts w:ascii="Times New Roman" w:hAnsi="Times New Roman" w:cs="Times New Roman"/>
          <w:sz w:val="26"/>
          <w:szCs w:val="26"/>
        </w:rPr>
      </w:pPr>
      <w:r>
        <w:rPr>
          <w:rFonts w:ascii="Times New Roman" w:hAnsi="Times New Roman" w:cs="Times New Roman"/>
          <w:sz w:val="26"/>
          <w:szCs w:val="26"/>
        </w:rPr>
        <w:t>Báo cáo tài chính năm 2014</w:t>
      </w:r>
      <w:r w:rsidR="007A071E">
        <w:rPr>
          <w:rFonts w:ascii="Times New Roman" w:hAnsi="Times New Roman" w:cs="Times New Roman"/>
          <w:sz w:val="26"/>
          <w:szCs w:val="26"/>
        </w:rPr>
        <w:t xml:space="preserve"> của Công ty</w:t>
      </w:r>
      <w:r>
        <w:rPr>
          <w:rFonts w:ascii="Times New Roman" w:hAnsi="Times New Roman" w:cs="Times New Roman"/>
          <w:sz w:val="26"/>
          <w:szCs w:val="26"/>
        </w:rPr>
        <w:t xml:space="preserve"> </w:t>
      </w:r>
      <w:r w:rsidR="007A071E">
        <w:rPr>
          <w:rFonts w:ascii="Times New Roman" w:hAnsi="Times New Roman" w:cs="Times New Roman"/>
          <w:sz w:val="26"/>
          <w:szCs w:val="26"/>
        </w:rPr>
        <w:t>đã được kiểm toán bởi Công ty TNHH Deloitte Việt Nam</w:t>
      </w:r>
      <w:r>
        <w:rPr>
          <w:rFonts w:ascii="Times New Roman" w:hAnsi="Times New Roman" w:cs="Times New Roman"/>
          <w:sz w:val="26"/>
          <w:szCs w:val="26"/>
        </w:rPr>
        <w:t>;</w:t>
      </w:r>
    </w:p>
    <w:p w:rsidR="005E3E36" w:rsidRDefault="005E3E36" w:rsidP="005E3E36">
      <w:pPr>
        <w:pStyle w:val="ListParagraph"/>
        <w:numPr>
          <w:ilvl w:val="0"/>
          <w:numId w:val="1"/>
        </w:numPr>
        <w:tabs>
          <w:tab w:val="left" w:pos="0"/>
          <w:tab w:val="left" w:pos="360"/>
        </w:tabs>
        <w:spacing w:line="360" w:lineRule="auto"/>
        <w:ind w:left="0" w:firstLine="0"/>
        <w:rPr>
          <w:rFonts w:ascii="Times New Roman" w:hAnsi="Times New Roman" w:cs="Times New Roman"/>
          <w:sz w:val="26"/>
          <w:szCs w:val="26"/>
        </w:rPr>
      </w:pPr>
      <w:r>
        <w:rPr>
          <w:rFonts w:ascii="Times New Roman" w:hAnsi="Times New Roman" w:cs="Times New Roman"/>
          <w:sz w:val="26"/>
          <w:szCs w:val="26"/>
        </w:rPr>
        <w:t>Kết quả hoạt động kiểm tra, giám sát của Ban Kiểm soát năm 2014.</w:t>
      </w:r>
    </w:p>
    <w:p w:rsidR="005E3E36" w:rsidRDefault="005E3E36" w:rsidP="005E3E36">
      <w:pPr>
        <w:tabs>
          <w:tab w:val="left" w:pos="0"/>
          <w:tab w:val="left" w:pos="360"/>
        </w:tabs>
        <w:spacing w:line="360" w:lineRule="auto"/>
        <w:rPr>
          <w:rFonts w:ascii="Times New Roman" w:hAnsi="Times New Roman" w:cs="Times New Roman"/>
          <w:sz w:val="26"/>
          <w:szCs w:val="26"/>
        </w:rPr>
      </w:pPr>
      <w:r>
        <w:rPr>
          <w:rFonts w:ascii="Times New Roman" w:hAnsi="Times New Roman" w:cs="Times New Roman"/>
          <w:sz w:val="26"/>
          <w:szCs w:val="26"/>
        </w:rPr>
        <w:t>Ban Kiểm soát báo cáo trước Đại hội đồng cổ đông kết quả kiểm tra, giám sát các mặt hoạt động trong năm 2014 của Công ty cổ phầ</w:t>
      </w:r>
      <w:r w:rsidR="0051538F">
        <w:rPr>
          <w:rFonts w:ascii="Times New Roman" w:hAnsi="Times New Roman" w:cs="Times New Roman"/>
          <w:sz w:val="26"/>
          <w:szCs w:val="26"/>
        </w:rPr>
        <w:t>n VINACONEX 2</w:t>
      </w:r>
      <w:r>
        <w:rPr>
          <w:rFonts w:ascii="Times New Roman" w:hAnsi="Times New Roman" w:cs="Times New Roman"/>
          <w:sz w:val="26"/>
          <w:szCs w:val="26"/>
        </w:rPr>
        <w:t xml:space="preserve"> như sau: </w:t>
      </w:r>
    </w:p>
    <w:p w:rsidR="005E3E36" w:rsidRDefault="00E556D8" w:rsidP="005E3E36">
      <w:pPr>
        <w:pStyle w:val="ListParagraph"/>
        <w:numPr>
          <w:ilvl w:val="0"/>
          <w:numId w:val="2"/>
        </w:numPr>
        <w:tabs>
          <w:tab w:val="left" w:pos="0"/>
          <w:tab w:val="left" w:pos="360"/>
        </w:tabs>
        <w:spacing w:line="360" w:lineRule="auto"/>
        <w:ind w:hanging="1080"/>
        <w:rPr>
          <w:rFonts w:ascii="Times New Roman" w:hAnsi="Times New Roman" w:cs="Times New Roman"/>
          <w:b/>
          <w:sz w:val="26"/>
          <w:szCs w:val="26"/>
        </w:rPr>
      </w:pPr>
      <w:r>
        <w:rPr>
          <w:rFonts w:ascii="Times New Roman" w:hAnsi="Times New Roman" w:cs="Times New Roman"/>
          <w:b/>
          <w:sz w:val="26"/>
          <w:szCs w:val="26"/>
        </w:rPr>
        <w:t>Hoạt động của Ban Kiểm soát</w:t>
      </w:r>
    </w:p>
    <w:p w:rsidR="005E3E36" w:rsidRDefault="005E3E36" w:rsidP="005E3E36">
      <w:pPr>
        <w:pStyle w:val="ListParagraph"/>
        <w:numPr>
          <w:ilvl w:val="0"/>
          <w:numId w:val="3"/>
        </w:numPr>
        <w:tabs>
          <w:tab w:val="left" w:pos="0"/>
          <w:tab w:val="left" w:pos="360"/>
        </w:tabs>
        <w:spacing w:line="360" w:lineRule="auto"/>
        <w:ind w:left="0" w:firstLine="0"/>
        <w:rPr>
          <w:rFonts w:ascii="Times New Roman" w:hAnsi="Times New Roman" w:cs="Times New Roman"/>
          <w:b/>
          <w:sz w:val="26"/>
          <w:szCs w:val="26"/>
        </w:rPr>
      </w:pPr>
      <w:r>
        <w:rPr>
          <w:rFonts w:ascii="Times New Roman" w:hAnsi="Times New Roman" w:cs="Times New Roman"/>
          <w:b/>
          <w:sz w:val="26"/>
          <w:szCs w:val="26"/>
        </w:rPr>
        <w:t>Các công tác đã thực hiện năm 2014</w:t>
      </w:r>
    </w:p>
    <w:p w:rsidR="005E3E36" w:rsidRPr="00254742" w:rsidRDefault="005E3E36" w:rsidP="005E3E36">
      <w:pPr>
        <w:pStyle w:val="ListParagraph"/>
        <w:numPr>
          <w:ilvl w:val="0"/>
          <w:numId w:val="1"/>
        </w:numPr>
        <w:tabs>
          <w:tab w:val="left" w:pos="0"/>
          <w:tab w:val="left" w:pos="360"/>
        </w:tabs>
        <w:spacing w:line="360" w:lineRule="auto"/>
        <w:ind w:left="0" w:firstLine="0"/>
        <w:rPr>
          <w:rFonts w:ascii="Times New Roman" w:hAnsi="Times New Roman" w:cs="Times New Roman"/>
          <w:b/>
          <w:sz w:val="26"/>
          <w:szCs w:val="26"/>
        </w:rPr>
      </w:pPr>
      <w:r>
        <w:rPr>
          <w:rFonts w:ascii="Times New Roman" w:hAnsi="Times New Roman" w:cs="Times New Roman"/>
          <w:sz w:val="26"/>
          <w:szCs w:val="26"/>
        </w:rPr>
        <w:t xml:space="preserve">Trong năm 2014, Ban Kiểm soát đã tổ chức cuộc họp định kỳ và tham dự tất cả các cuộc họp Hội đồng quản trị của Công ty. </w:t>
      </w:r>
    </w:p>
    <w:p w:rsidR="005E3E36" w:rsidRPr="00254742" w:rsidRDefault="005E3E36" w:rsidP="005E3E36">
      <w:pPr>
        <w:pStyle w:val="ListParagraph"/>
        <w:numPr>
          <w:ilvl w:val="0"/>
          <w:numId w:val="1"/>
        </w:numPr>
        <w:tabs>
          <w:tab w:val="left" w:pos="0"/>
          <w:tab w:val="left" w:pos="360"/>
        </w:tabs>
        <w:spacing w:line="360" w:lineRule="auto"/>
        <w:ind w:left="0" w:firstLine="0"/>
        <w:rPr>
          <w:rFonts w:ascii="Times New Roman" w:hAnsi="Times New Roman" w:cs="Times New Roman"/>
          <w:b/>
          <w:sz w:val="26"/>
          <w:szCs w:val="26"/>
        </w:rPr>
      </w:pPr>
      <w:r>
        <w:rPr>
          <w:rFonts w:ascii="Times New Roman" w:hAnsi="Times New Roman" w:cs="Times New Roman"/>
          <w:sz w:val="26"/>
          <w:szCs w:val="26"/>
        </w:rPr>
        <w:t xml:space="preserve">Ban Kiểm soát đã tiến hành kiểm tra, giám sát việc tuân thủ các quy định của pháp luật và Công ty trong việc quản lý, điều hành hoạt động </w:t>
      </w:r>
      <w:r w:rsidR="00E556D8">
        <w:rPr>
          <w:rFonts w:ascii="Times New Roman" w:hAnsi="Times New Roman" w:cs="Times New Roman"/>
          <w:sz w:val="26"/>
          <w:szCs w:val="26"/>
        </w:rPr>
        <w:t xml:space="preserve">sản xuất </w:t>
      </w:r>
      <w:r>
        <w:rPr>
          <w:rFonts w:ascii="Times New Roman" w:hAnsi="Times New Roman" w:cs="Times New Roman"/>
          <w:sz w:val="26"/>
          <w:szCs w:val="26"/>
        </w:rPr>
        <w:t xml:space="preserve">kinh doanh của Hội đồng quản trị, Ban Giám đốc Công ty năm 2014, cụ thể: </w:t>
      </w:r>
    </w:p>
    <w:p w:rsidR="005E3E36" w:rsidRPr="00BF0F0A" w:rsidRDefault="005E3E36" w:rsidP="005E3E36">
      <w:pPr>
        <w:pStyle w:val="ListParagraph"/>
        <w:numPr>
          <w:ilvl w:val="0"/>
          <w:numId w:val="4"/>
        </w:numPr>
        <w:tabs>
          <w:tab w:val="left" w:pos="0"/>
          <w:tab w:val="left" w:pos="360"/>
        </w:tabs>
        <w:spacing w:line="360" w:lineRule="auto"/>
        <w:ind w:left="360"/>
        <w:rPr>
          <w:rFonts w:ascii="Times New Roman" w:hAnsi="Times New Roman" w:cs="Times New Roman"/>
          <w:b/>
          <w:sz w:val="26"/>
          <w:szCs w:val="26"/>
        </w:rPr>
      </w:pPr>
      <w:r>
        <w:rPr>
          <w:rFonts w:ascii="Times New Roman" w:hAnsi="Times New Roman" w:cs="Times New Roman"/>
          <w:sz w:val="26"/>
          <w:szCs w:val="26"/>
        </w:rPr>
        <w:t xml:space="preserve">Xem xét tính pháp lý, trình tự, thủ tục ban hành các Nghị quyết, Quyết định của Hội đồng Quản trị, Ban Giám đốc trong năm 2014 theo các quy định của pháp luật và của Công ty. </w:t>
      </w:r>
    </w:p>
    <w:p w:rsidR="005E3E36" w:rsidRPr="00BF0F0A" w:rsidRDefault="005E3E36" w:rsidP="005E3E36">
      <w:pPr>
        <w:pStyle w:val="ListParagraph"/>
        <w:numPr>
          <w:ilvl w:val="0"/>
          <w:numId w:val="4"/>
        </w:numPr>
        <w:tabs>
          <w:tab w:val="left" w:pos="0"/>
          <w:tab w:val="left" w:pos="360"/>
        </w:tabs>
        <w:spacing w:line="360" w:lineRule="auto"/>
        <w:ind w:left="360"/>
        <w:rPr>
          <w:rFonts w:ascii="Times New Roman" w:hAnsi="Times New Roman" w:cs="Times New Roman"/>
          <w:b/>
          <w:sz w:val="26"/>
          <w:szCs w:val="26"/>
        </w:rPr>
      </w:pPr>
      <w:r>
        <w:rPr>
          <w:rFonts w:ascii="Times New Roman" w:hAnsi="Times New Roman" w:cs="Times New Roman"/>
          <w:sz w:val="26"/>
          <w:szCs w:val="26"/>
        </w:rPr>
        <w:t xml:space="preserve">Tham gia ý kiến, đưa ra các kiến nghị với HĐQT, Ban Giám đốc Công ty về các vấn đề liên quan đến hoạt động của công ty trong năm. </w:t>
      </w:r>
    </w:p>
    <w:p w:rsidR="00FF705E" w:rsidRDefault="005E3E36" w:rsidP="00DE05E3">
      <w:pPr>
        <w:pStyle w:val="ListParagraph"/>
        <w:numPr>
          <w:ilvl w:val="0"/>
          <w:numId w:val="4"/>
        </w:numPr>
        <w:tabs>
          <w:tab w:val="left" w:pos="0"/>
          <w:tab w:val="left" w:pos="360"/>
        </w:tabs>
        <w:spacing w:line="360" w:lineRule="auto"/>
        <w:ind w:left="360"/>
        <w:rPr>
          <w:rFonts w:ascii="Times New Roman" w:hAnsi="Times New Roman" w:cs="Times New Roman"/>
          <w:b/>
          <w:sz w:val="26"/>
          <w:szCs w:val="26"/>
        </w:rPr>
      </w:pPr>
      <w:r>
        <w:rPr>
          <w:rFonts w:ascii="Times New Roman" w:hAnsi="Times New Roman" w:cs="Times New Roman"/>
          <w:sz w:val="26"/>
          <w:szCs w:val="26"/>
        </w:rPr>
        <w:t>Kiểm tra, giám sát việc triển khai và kết quả thực hiện Nghị quyết của Đại hội đồng cổ đông thường niên 2014 đối với HĐQT và Ban Giám đốc</w:t>
      </w:r>
      <w:r w:rsidR="00DE05E3">
        <w:rPr>
          <w:rFonts w:ascii="Times New Roman" w:hAnsi="Times New Roman" w:cs="Times New Roman"/>
          <w:sz w:val="26"/>
          <w:szCs w:val="26"/>
        </w:rPr>
        <w:t>.</w:t>
      </w:r>
    </w:p>
    <w:p w:rsidR="005E3E36" w:rsidRPr="00BF0F0A" w:rsidRDefault="000A0BB3" w:rsidP="005E3E36">
      <w:pPr>
        <w:pStyle w:val="ListParagraph"/>
        <w:numPr>
          <w:ilvl w:val="0"/>
          <w:numId w:val="4"/>
        </w:numPr>
        <w:tabs>
          <w:tab w:val="left" w:pos="0"/>
          <w:tab w:val="left" w:pos="360"/>
        </w:tabs>
        <w:spacing w:line="360" w:lineRule="auto"/>
        <w:ind w:left="360"/>
        <w:rPr>
          <w:rFonts w:ascii="Times New Roman" w:hAnsi="Times New Roman" w:cs="Times New Roman"/>
          <w:b/>
          <w:sz w:val="26"/>
          <w:szCs w:val="26"/>
        </w:rPr>
      </w:pPr>
      <w:r>
        <w:rPr>
          <w:rFonts w:ascii="Times New Roman" w:hAnsi="Times New Roman" w:cs="Times New Roman"/>
          <w:sz w:val="26"/>
          <w:szCs w:val="26"/>
        </w:rPr>
        <w:lastRenderedPageBreak/>
        <w:t>Th</w:t>
      </w:r>
      <w:r w:rsidR="005E3E36">
        <w:rPr>
          <w:rFonts w:ascii="Times New Roman" w:hAnsi="Times New Roman" w:cs="Times New Roman"/>
          <w:sz w:val="26"/>
          <w:szCs w:val="26"/>
        </w:rPr>
        <w:t>ẩm tra các Báo cáo tài chính quý, năm nhằm đánh giá tính trung thực và hợp lý của các số liệu tài chính, phù hợp với các chuẩn mực, chế độ kế toán và chính sách tài chính hiện hành của Việt Nam.</w:t>
      </w:r>
      <w:r w:rsidR="0051538F">
        <w:rPr>
          <w:rFonts w:ascii="Times New Roman" w:hAnsi="Times New Roman" w:cs="Times New Roman"/>
          <w:sz w:val="26"/>
          <w:szCs w:val="26"/>
        </w:rPr>
        <w:t xml:space="preserve"> </w:t>
      </w:r>
    </w:p>
    <w:p w:rsidR="005E3E36" w:rsidRPr="00F40A34" w:rsidRDefault="005E3E36" w:rsidP="005E3E36">
      <w:pPr>
        <w:pStyle w:val="ListParagraph"/>
        <w:numPr>
          <w:ilvl w:val="0"/>
          <w:numId w:val="4"/>
        </w:numPr>
        <w:tabs>
          <w:tab w:val="left" w:pos="0"/>
          <w:tab w:val="left" w:pos="360"/>
        </w:tabs>
        <w:spacing w:line="360" w:lineRule="auto"/>
        <w:ind w:left="360"/>
        <w:rPr>
          <w:rFonts w:ascii="Times New Roman" w:hAnsi="Times New Roman" w:cs="Times New Roman"/>
          <w:b/>
          <w:sz w:val="26"/>
          <w:szCs w:val="26"/>
        </w:rPr>
      </w:pPr>
      <w:r>
        <w:rPr>
          <w:rFonts w:ascii="Times New Roman" w:hAnsi="Times New Roman" w:cs="Times New Roman"/>
          <w:sz w:val="26"/>
          <w:szCs w:val="26"/>
        </w:rPr>
        <w:t xml:space="preserve">Kiểm soát việc tuân thủ các quy định và công bố thông tin của Công ty theo các quy định của pháp luật. </w:t>
      </w:r>
    </w:p>
    <w:p w:rsidR="00F40A34" w:rsidRPr="001E0160" w:rsidRDefault="00F40A34" w:rsidP="001E0160">
      <w:pPr>
        <w:pStyle w:val="ListParagraph"/>
        <w:numPr>
          <w:ilvl w:val="0"/>
          <w:numId w:val="1"/>
        </w:numPr>
        <w:tabs>
          <w:tab w:val="left" w:pos="0"/>
          <w:tab w:val="left" w:pos="360"/>
        </w:tabs>
        <w:spacing w:line="360" w:lineRule="auto"/>
        <w:ind w:left="0" w:firstLine="0"/>
        <w:rPr>
          <w:rFonts w:ascii="Times New Roman" w:hAnsi="Times New Roman" w:cs="Times New Roman"/>
          <w:b/>
          <w:sz w:val="26"/>
          <w:szCs w:val="26"/>
        </w:rPr>
      </w:pPr>
      <w:r>
        <w:rPr>
          <w:rFonts w:ascii="Times New Roman" w:hAnsi="Times New Roman" w:cs="Times New Roman"/>
          <w:sz w:val="26"/>
          <w:szCs w:val="26"/>
        </w:rPr>
        <w:t xml:space="preserve">Năm 2014, Ban Kiểm soát đã phối hợp tốt với Hội đồng quản trị và Ban </w:t>
      </w:r>
      <w:r w:rsidR="00E556D8">
        <w:rPr>
          <w:rFonts w:ascii="Times New Roman" w:hAnsi="Times New Roman" w:cs="Times New Roman"/>
          <w:sz w:val="26"/>
          <w:szCs w:val="26"/>
        </w:rPr>
        <w:t xml:space="preserve">Giám đốc Công ty </w:t>
      </w:r>
      <w:r>
        <w:rPr>
          <w:rFonts w:ascii="Times New Roman" w:hAnsi="Times New Roman" w:cs="Times New Roman"/>
          <w:sz w:val="26"/>
          <w:szCs w:val="26"/>
        </w:rPr>
        <w:t xml:space="preserve">trong quá trình thực hiện nhiệm vụ, thể hiện: </w:t>
      </w:r>
    </w:p>
    <w:p w:rsidR="001E0160" w:rsidRPr="001E0160" w:rsidRDefault="001E0160" w:rsidP="00DA1D7B">
      <w:pPr>
        <w:pStyle w:val="ListParagraph"/>
        <w:numPr>
          <w:ilvl w:val="0"/>
          <w:numId w:val="9"/>
        </w:numPr>
        <w:tabs>
          <w:tab w:val="left" w:pos="360"/>
        </w:tabs>
        <w:spacing w:line="360" w:lineRule="auto"/>
        <w:ind w:left="360"/>
        <w:rPr>
          <w:rFonts w:ascii="Times New Roman" w:hAnsi="Times New Roman" w:cs="Times New Roman"/>
          <w:b/>
          <w:sz w:val="26"/>
          <w:szCs w:val="26"/>
        </w:rPr>
      </w:pPr>
      <w:r>
        <w:rPr>
          <w:rFonts w:ascii="Times New Roman" w:hAnsi="Times New Roman" w:cs="Times New Roman"/>
          <w:sz w:val="26"/>
          <w:szCs w:val="26"/>
        </w:rPr>
        <w:t xml:space="preserve">Ban Kiểm soát đã được mời tham dự đầy đủ, tham gia ý kiến tại cuộc họp định kỳ của Hội đồng quản trị Công ty. </w:t>
      </w:r>
    </w:p>
    <w:p w:rsidR="001E0160" w:rsidRPr="009D40E7" w:rsidRDefault="001E0160" w:rsidP="00DA1D7B">
      <w:pPr>
        <w:pStyle w:val="ListParagraph"/>
        <w:numPr>
          <w:ilvl w:val="0"/>
          <w:numId w:val="9"/>
        </w:numPr>
        <w:tabs>
          <w:tab w:val="left" w:pos="360"/>
        </w:tabs>
        <w:spacing w:line="360" w:lineRule="auto"/>
        <w:ind w:left="360"/>
        <w:rPr>
          <w:rFonts w:ascii="Times New Roman" w:hAnsi="Times New Roman" w:cs="Times New Roman"/>
          <w:b/>
          <w:sz w:val="26"/>
          <w:szCs w:val="26"/>
        </w:rPr>
      </w:pPr>
      <w:r>
        <w:rPr>
          <w:rFonts w:ascii="Times New Roman" w:hAnsi="Times New Roman" w:cs="Times New Roman"/>
          <w:sz w:val="26"/>
          <w:szCs w:val="26"/>
        </w:rPr>
        <w:t xml:space="preserve">Ban Kiểm soát được cung cấp đầy đủ các thông tin tài liệu liên quan đến </w:t>
      </w:r>
      <w:r w:rsidR="00E556D8">
        <w:rPr>
          <w:rFonts w:ascii="Times New Roman" w:hAnsi="Times New Roman" w:cs="Times New Roman"/>
          <w:sz w:val="26"/>
          <w:szCs w:val="26"/>
        </w:rPr>
        <w:t>công tác quản lý</w:t>
      </w:r>
      <w:r>
        <w:rPr>
          <w:rFonts w:ascii="Times New Roman" w:hAnsi="Times New Roman" w:cs="Times New Roman"/>
          <w:sz w:val="26"/>
          <w:szCs w:val="26"/>
        </w:rPr>
        <w:t xml:space="preserve">, </w:t>
      </w:r>
      <w:r w:rsidR="00E556D8">
        <w:rPr>
          <w:rFonts w:ascii="Times New Roman" w:hAnsi="Times New Roman" w:cs="Times New Roman"/>
          <w:sz w:val="26"/>
          <w:szCs w:val="26"/>
        </w:rPr>
        <w:t xml:space="preserve">điều hành và </w:t>
      </w:r>
      <w:r>
        <w:rPr>
          <w:rFonts w:ascii="Times New Roman" w:hAnsi="Times New Roman" w:cs="Times New Roman"/>
          <w:sz w:val="26"/>
          <w:szCs w:val="26"/>
        </w:rPr>
        <w:t xml:space="preserve">tình hình tài chính của </w:t>
      </w:r>
      <w:r w:rsidR="00E556D8">
        <w:rPr>
          <w:rFonts w:ascii="Times New Roman" w:hAnsi="Times New Roman" w:cs="Times New Roman"/>
          <w:sz w:val="26"/>
          <w:szCs w:val="26"/>
        </w:rPr>
        <w:t>C</w:t>
      </w:r>
      <w:r>
        <w:rPr>
          <w:rFonts w:ascii="Times New Roman" w:hAnsi="Times New Roman" w:cs="Times New Roman"/>
          <w:sz w:val="26"/>
          <w:szCs w:val="26"/>
        </w:rPr>
        <w:t xml:space="preserve">ông ty </w:t>
      </w:r>
      <w:r w:rsidR="00B56594">
        <w:rPr>
          <w:rFonts w:ascii="Times New Roman" w:hAnsi="Times New Roman" w:cs="Times New Roman"/>
          <w:sz w:val="26"/>
          <w:szCs w:val="26"/>
        </w:rPr>
        <w:t>(theo đề nghị của Ban Kiểm soát).</w:t>
      </w:r>
    </w:p>
    <w:p w:rsidR="005E3E36" w:rsidRDefault="005E3E36" w:rsidP="005E3E36">
      <w:pPr>
        <w:pStyle w:val="ListParagraph"/>
        <w:numPr>
          <w:ilvl w:val="0"/>
          <w:numId w:val="3"/>
        </w:numPr>
        <w:tabs>
          <w:tab w:val="left" w:pos="0"/>
          <w:tab w:val="left" w:pos="360"/>
        </w:tabs>
        <w:spacing w:line="360" w:lineRule="auto"/>
        <w:ind w:left="0" w:firstLine="0"/>
        <w:rPr>
          <w:rFonts w:ascii="Times New Roman" w:hAnsi="Times New Roman" w:cs="Times New Roman"/>
          <w:b/>
          <w:sz w:val="26"/>
          <w:szCs w:val="26"/>
        </w:rPr>
      </w:pPr>
      <w:r w:rsidRPr="00243A39">
        <w:rPr>
          <w:rFonts w:ascii="Times New Roman" w:hAnsi="Times New Roman" w:cs="Times New Roman"/>
          <w:b/>
          <w:sz w:val="26"/>
          <w:szCs w:val="26"/>
        </w:rPr>
        <w:t>Kế hoạch định hướng năm 2015</w:t>
      </w:r>
    </w:p>
    <w:p w:rsidR="005E3E36" w:rsidRPr="003F0DFB" w:rsidRDefault="005E3E36" w:rsidP="005E3E36">
      <w:pPr>
        <w:pStyle w:val="ListParagraph"/>
        <w:numPr>
          <w:ilvl w:val="0"/>
          <w:numId w:val="1"/>
        </w:numPr>
        <w:tabs>
          <w:tab w:val="left" w:pos="0"/>
          <w:tab w:val="left" w:pos="360"/>
        </w:tabs>
        <w:spacing w:line="360" w:lineRule="auto"/>
        <w:ind w:left="0" w:firstLine="0"/>
        <w:rPr>
          <w:rFonts w:ascii="Times New Roman" w:hAnsi="Times New Roman" w:cs="Times New Roman"/>
          <w:b/>
          <w:sz w:val="26"/>
          <w:szCs w:val="26"/>
        </w:rPr>
      </w:pPr>
      <w:r>
        <w:rPr>
          <w:rFonts w:ascii="Times New Roman" w:hAnsi="Times New Roman" w:cs="Times New Roman"/>
          <w:sz w:val="26"/>
          <w:szCs w:val="26"/>
        </w:rPr>
        <w:t xml:space="preserve">Ban Kiểm soát sẽ tiếp tục thực hiện công việc kiểm tra, giám sát theo chức năng, nhiệm vụ quy định tại Luật Doanh nghiệp và Điều lệ công ty. </w:t>
      </w:r>
    </w:p>
    <w:p w:rsidR="005E3E36" w:rsidRPr="003F0DFB" w:rsidRDefault="005E3E36" w:rsidP="005E3E36">
      <w:pPr>
        <w:pStyle w:val="ListParagraph"/>
        <w:numPr>
          <w:ilvl w:val="0"/>
          <w:numId w:val="1"/>
        </w:numPr>
        <w:tabs>
          <w:tab w:val="left" w:pos="0"/>
          <w:tab w:val="left" w:pos="360"/>
        </w:tabs>
        <w:spacing w:line="360" w:lineRule="auto"/>
        <w:ind w:left="0" w:firstLine="0"/>
        <w:rPr>
          <w:rFonts w:ascii="Times New Roman" w:hAnsi="Times New Roman" w:cs="Times New Roman"/>
          <w:b/>
          <w:sz w:val="26"/>
          <w:szCs w:val="26"/>
        </w:rPr>
      </w:pPr>
      <w:r>
        <w:rPr>
          <w:rFonts w:ascii="Times New Roman" w:hAnsi="Times New Roman" w:cs="Times New Roman"/>
          <w:sz w:val="26"/>
          <w:szCs w:val="26"/>
        </w:rPr>
        <w:t>Ban Kiểm soát sẽ tập trung thực hiện các cuộc kiểm tra, kiểm soát liên quan đến các mặt hoạt động củ</w:t>
      </w:r>
      <w:r w:rsidR="00B732AF">
        <w:rPr>
          <w:rFonts w:ascii="Times New Roman" w:hAnsi="Times New Roman" w:cs="Times New Roman"/>
          <w:sz w:val="26"/>
          <w:szCs w:val="26"/>
        </w:rPr>
        <w:t xml:space="preserve">a Công ty: </w:t>
      </w:r>
      <w:r>
        <w:rPr>
          <w:rFonts w:ascii="Times New Roman" w:hAnsi="Times New Roman" w:cs="Times New Roman"/>
          <w:sz w:val="26"/>
          <w:szCs w:val="26"/>
        </w:rPr>
        <w:t xml:space="preserve">kinh doanh bất động sản; nghiệm thu, thanh quyết toán với các chủ đầu tư và </w:t>
      </w:r>
      <w:r w:rsidR="00B732AF">
        <w:rPr>
          <w:rFonts w:ascii="Times New Roman" w:hAnsi="Times New Roman" w:cs="Times New Roman"/>
          <w:sz w:val="26"/>
          <w:szCs w:val="26"/>
        </w:rPr>
        <w:t>nội bộ công ty</w:t>
      </w:r>
      <w:r w:rsidR="0076539B">
        <w:rPr>
          <w:rFonts w:ascii="Times New Roman" w:hAnsi="Times New Roman" w:cs="Times New Roman"/>
          <w:sz w:val="26"/>
          <w:szCs w:val="26"/>
        </w:rPr>
        <w:t>; hoạt động đầu tư vào công ty BOT.</w:t>
      </w:r>
    </w:p>
    <w:p w:rsidR="005E3E36" w:rsidRPr="003F0DFB" w:rsidRDefault="005E3E36" w:rsidP="005E3E36">
      <w:pPr>
        <w:pStyle w:val="ListParagraph"/>
        <w:numPr>
          <w:ilvl w:val="0"/>
          <w:numId w:val="1"/>
        </w:numPr>
        <w:tabs>
          <w:tab w:val="left" w:pos="0"/>
          <w:tab w:val="left" w:pos="360"/>
        </w:tabs>
        <w:spacing w:line="360" w:lineRule="auto"/>
        <w:ind w:left="0" w:firstLine="0"/>
        <w:rPr>
          <w:rFonts w:ascii="Times New Roman" w:hAnsi="Times New Roman" w:cs="Times New Roman"/>
          <w:b/>
          <w:sz w:val="26"/>
          <w:szCs w:val="26"/>
        </w:rPr>
      </w:pPr>
      <w:r>
        <w:rPr>
          <w:rFonts w:ascii="Times New Roman" w:hAnsi="Times New Roman" w:cs="Times New Roman"/>
          <w:sz w:val="26"/>
          <w:szCs w:val="26"/>
        </w:rPr>
        <w:t xml:space="preserve">Giám sát HĐQT, Ban điều hành công ty thực hiện Nghị quyết của Đại hội đồng cổ đông năm 2015. </w:t>
      </w:r>
    </w:p>
    <w:p w:rsidR="005E3E36" w:rsidRPr="003F0DFB" w:rsidRDefault="005E3E36" w:rsidP="005E3E36">
      <w:pPr>
        <w:pStyle w:val="ListParagraph"/>
        <w:numPr>
          <w:ilvl w:val="0"/>
          <w:numId w:val="1"/>
        </w:numPr>
        <w:tabs>
          <w:tab w:val="left" w:pos="0"/>
          <w:tab w:val="left" w:pos="360"/>
        </w:tabs>
        <w:spacing w:line="360" w:lineRule="auto"/>
        <w:ind w:left="0" w:firstLine="0"/>
        <w:rPr>
          <w:rFonts w:ascii="Times New Roman" w:hAnsi="Times New Roman" w:cs="Times New Roman"/>
          <w:b/>
          <w:sz w:val="26"/>
          <w:szCs w:val="26"/>
        </w:rPr>
      </w:pPr>
      <w:r>
        <w:rPr>
          <w:rFonts w:ascii="Times New Roman" w:hAnsi="Times New Roman" w:cs="Times New Roman"/>
          <w:sz w:val="26"/>
          <w:szCs w:val="26"/>
        </w:rPr>
        <w:t>Thực hiện các công tác khác theo chức năng, nhiệm vụ của Ban Kiểm soát.</w:t>
      </w:r>
    </w:p>
    <w:p w:rsidR="005E3E36" w:rsidRDefault="005E3E36" w:rsidP="005E3E36">
      <w:pPr>
        <w:pStyle w:val="ListParagraph"/>
        <w:numPr>
          <w:ilvl w:val="0"/>
          <w:numId w:val="2"/>
        </w:numPr>
        <w:tabs>
          <w:tab w:val="left" w:pos="0"/>
          <w:tab w:val="left" w:pos="360"/>
        </w:tabs>
        <w:spacing w:line="360" w:lineRule="auto"/>
        <w:ind w:left="0" w:firstLine="0"/>
        <w:rPr>
          <w:rFonts w:ascii="Times New Roman" w:hAnsi="Times New Roman" w:cs="Times New Roman"/>
          <w:b/>
          <w:sz w:val="26"/>
          <w:szCs w:val="26"/>
        </w:rPr>
      </w:pPr>
      <w:r w:rsidRPr="003F0DFB">
        <w:rPr>
          <w:rFonts w:ascii="Times New Roman" w:hAnsi="Times New Roman" w:cs="Times New Roman"/>
          <w:b/>
          <w:sz w:val="26"/>
          <w:szCs w:val="26"/>
        </w:rPr>
        <w:t>K</w:t>
      </w:r>
      <w:r w:rsidR="0076539B">
        <w:rPr>
          <w:rFonts w:ascii="Times New Roman" w:hAnsi="Times New Roman" w:cs="Times New Roman"/>
          <w:b/>
          <w:sz w:val="26"/>
          <w:szCs w:val="26"/>
        </w:rPr>
        <w:t>ết quả giám sát hoạt động của Hội đồng quản trị</w:t>
      </w:r>
    </w:p>
    <w:p w:rsidR="005E3E36" w:rsidRPr="00D00209" w:rsidRDefault="005E3E36" w:rsidP="005E3E36">
      <w:pPr>
        <w:pStyle w:val="ListParagraph"/>
        <w:numPr>
          <w:ilvl w:val="0"/>
          <w:numId w:val="1"/>
        </w:numPr>
        <w:tabs>
          <w:tab w:val="left" w:pos="0"/>
          <w:tab w:val="left" w:pos="360"/>
        </w:tabs>
        <w:spacing w:line="360" w:lineRule="auto"/>
        <w:ind w:left="0" w:firstLine="0"/>
        <w:rPr>
          <w:rFonts w:ascii="Times New Roman" w:hAnsi="Times New Roman" w:cs="Times New Roman"/>
          <w:b/>
          <w:sz w:val="26"/>
          <w:szCs w:val="26"/>
        </w:rPr>
      </w:pPr>
      <w:r>
        <w:rPr>
          <w:rFonts w:ascii="Times New Roman" w:hAnsi="Times New Roman" w:cs="Times New Roman"/>
          <w:sz w:val="26"/>
          <w:szCs w:val="26"/>
        </w:rPr>
        <w:t>Hội đồng quản trị đã tổ chức các cuộc họp định kỳ quý, năm (và bất thường) theo quy định của Điều lệ tổ chức và hoạt động của Công ty. Hội đồng quản trị cũng đã thông qua nhiều quyết định bằng hình thức xin ý kiến bằng văn bản. Ban Kiểm soát đánh giá hoạt động của HĐQT trong năm phù hợp với quy định pháp luật (và công ty), đáp ứng với yêu cầu hoạt động sản xuất kinh doanh của công ty trong năm.</w:t>
      </w:r>
    </w:p>
    <w:p w:rsidR="005E3E36" w:rsidRPr="00205192" w:rsidRDefault="005E3E36" w:rsidP="005E3E36">
      <w:pPr>
        <w:pStyle w:val="ListParagraph"/>
        <w:numPr>
          <w:ilvl w:val="0"/>
          <w:numId w:val="1"/>
        </w:numPr>
        <w:tabs>
          <w:tab w:val="left" w:pos="0"/>
          <w:tab w:val="left" w:pos="360"/>
        </w:tabs>
        <w:spacing w:line="360" w:lineRule="auto"/>
        <w:ind w:left="0" w:firstLine="0"/>
        <w:rPr>
          <w:rFonts w:ascii="Times New Roman" w:hAnsi="Times New Roman" w:cs="Times New Roman"/>
          <w:b/>
          <w:sz w:val="26"/>
          <w:szCs w:val="26"/>
        </w:rPr>
      </w:pPr>
      <w:r>
        <w:rPr>
          <w:rFonts w:ascii="Times New Roman" w:hAnsi="Times New Roman" w:cs="Times New Roman"/>
          <w:sz w:val="26"/>
          <w:szCs w:val="26"/>
        </w:rPr>
        <w:t>Hội đồng quản trị đã ban hành nhiều Nghị quyết và Quyết định liên quan đến hoạt động của Công ty trong phạm vi trách nhiệm và thẩm quyền của HĐQT. Các Nghị quyết, Quyết định của HĐQT ban hành đúng trình tự, đúng thẩm quyền và phù hợp căn cứ pháp lý theo quy định của pháp luật và Công ty. Trong năm 2014, Hội đồng quản trị đã thảo luận và quyết định một số vấn đề quan trọng liên quan đến hoạt động của công ty như sau:</w:t>
      </w:r>
    </w:p>
    <w:p w:rsidR="00205192" w:rsidRPr="00205192" w:rsidRDefault="00205192" w:rsidP="00205192">
      <w:pPr>
        <w:pStyle w:val="ListParagraph"/>
        <w:numPr>
          <w:ilvl w:val="0"/>
          <w:numId w:val="12"/>
        </w:numPr>
        <w:tabs>
          <w:tab w:val="left" w:pos="0"/>
          <w:tab w:val="left" w:pos="360"/>
        </w:tabs>
        <w:spacing w:line="360" w:lineRule="auto"/>
        <w:ind w:left="360"/>
        <w:rPr>
          <w:rFonts w:ascii="Times New Roman" w:hAnsi="Times New Roman" w:cs="Times New Roman"/>
          <w:b/>
          <w:sz w:val="26"/>
          <w:szCs w:val="26"/>
        </w:rPr>
      </w:pPr>
      <w:r>
        <w:rPr>
          <w:rFonts w:ascii="Times New Roman" w:hAnsi="Times New Roman" w:cs="Times New Roman"/>
          <w:sz w:val="26"/>
          <w:szCs w:val="26"/>
        </w:rPr>
        <w:lastRenderedPageBreak/>
        <w:t>Phê duyệt đơn vị kiểm toán soát xét báo cáo tài chính 6 tháng và kiểm toán báo cáo tài chính năm 2014.</w:t>
      </w:r>
    </w:p>
    <w:p w:rsidR="00205192" w:rsidRPr="008D070C" w:rsidRDefault="00205192" w:rsidP="00205192">
      <w:pPr>
        <w:pStyle w:val="ListParagraph"/>
        <w:numPr>
          <w:ilvl w:val="0"/>
          <w:numId w:val="10"/>
        </w:numPr>
        <w:tabs>
          <w:tab w:val="left" w:pos="0"/>
          <w:tab w:val="left" w:pos="360"/>
        </w:tabs>
        <w:spacing w:line="360" w:lineRule="auto"/>
        <w:ind w:left="360"/>
        <w:rPr>
          <w:rFonts w:ascii="Times New Roman" w:hAnsi="Times New Roman" w:cs="Times New Roman"/>
          <w:b/>
          <w:sz w:val="26"/>
          <w:szCs w:val="26"/>
        </w:rPr>
      </w:pPr>
      <w:r>
        <w:rPr>
          <w:rFonts w:ascii="Times New Roman" w:hAnsi="Times New Roman" w:cs="Times New Roman"/>
          <w:sz w:val="26"/>
          <w:szCs w:val="26"/>
        </w:rPr>
        <w:t>Phê duyệt thế chấp tài sản và cử người đại diện vay vốn để góp vốn cho Công ty cổ phần BOT 38 thực hiện dự án đầu tư cải tạo nâng cấp quốc lộ 38 đoạn nối QL1 và QL5 qua địa phận tỉnh Bắc Ninh và Hải Dương theo hình thức hợp đồng BOT; cử nhân sự tham gia quản lý phần vốn góp và tham gia Ban kiểm soát tại Công ty cổ phần BOT 38.</w:t>
      </w:r>
    </w:p>
    <w:p w:rsidR="00845757" w:rsidRPr="00A044E6" w:rsidRDefault="008D070C" w:rsidP="00507087">
      <w:pPr>
        <w:pStyle w:val="ListParagraph"/>
        <w:numPr>
          <w:ilvl w:val="0"/>
          <w:numId w:val="10"/>
        </w:numPr>
        <w:tabs>
          <w:tab w:val="left" w:pos="0"/>
          <w:tab w:val="left" w:pos="360"/>
        </w:tabs>
        <w:spacing w:line="360" w:lineRule="auto"/>
        <w:ind w:left="360"/>
        <w:rPr>
          <w:rFonts w:ascii="Times New Roman" w:hAnsi="Times New Roman" w:cs="Times New Roman"/>
          <w:b/>
          <w:sz w:val="26"/>
          <w:szCs w:val="26"/>
        </w:rPr>
      </w:pPr>
      <w:r w:rsidRPr="00A044E6">
        <w:rPr>
          <w:rFonts w:ascii="Times New Roman" w:hAnsi="Times New Roman" w:cs="Times New Roman"/>
          <w:sz w:val="26"/>
          <w:szCs w:val="26"/>
        </w:rPr>
        <w:t xml:space="preserve">Phê duyệt </w:t>
      </w:r>
      <w:r w:rsidR="00A044E6" w:rsidRPr="00A044E6">
        <w:rPr>
          <w:rFonts w:ascii="Times New Roman" w:hAnsi="Times New Roman" w:cs="Times New Roman"/>
          <w:sz w:val="26"/>
          <w:szCs w:val="26"/>
        </w:rPr>
        <w:t xml:space="preserve">các thủ tục triển khai đầu tư Dự án Khu đô thị mới Kim Văn – Kim Lũ: </w:t>
      </w:r>
      <w:r w:rsidRPr="00A044E6">
        <w:rPr>
          <w:rFonts w:ascii="Times New Roman" w:hAnsi="Times New Roman" w:cs="Times New Roman"/>
          <w:sz w:val="26"/>
          <w:szCs w:val="26"/>
        </w:rPr>
        <w:t>chủ trương thực hiện đầu tư trước một số hạng mục công việc thuộc toà C – 36 tầng</w:t>
      </w:r>
      <w:r w:rsidR="00A044E6" w:rsidRPr="00A044E6">
        <w:rPr>
          <w:rFonts w:ascii="Times New Roman" w:hAnsi="Times New Roman" w:cs="Times New Roman"/>
          <w:sz w:val="26"/>
          <w:szCs w:val="26"/>
        </w:rPr>
        <w:t xml:space="preserve">; </w:t>
      </w:r>
      <w:r w:rsidR="00845757" w:rsidRPr="00A044E6">
        <w:rPr>
          <w:rFonts w:ascii="Times New Roman" w:hAnsi="Times New Roman" w:cs="Times New Roman"/>
          <w:sz w:val="26"/>
          <w:szCs w:val="26"/>
        </w:rPr>
        <w:t xml:space="preserve">Phê duyệt điều chỉnh kế hoạch đấu thầu một số gói thầu thuộc dự án đầu tư xây dựng Toà D1 – 36 tầng – Khu đô thị mới Kim Văn – Kim Lũ. </w:t>
      </w:r>
    </w:p>
    <w:p w:rsidR="00205192" w:rsidRPr="00A044E6" w:rsidRDefault="00845757" w:rsidP="00205192">
      <w:pPr>
        <w:pStyle w:val="ListParagraph"/>
        <w:numPr>
          <w:ilvl w:val="0"/>
          <w:numId w:val="10"/>
        </w:numPr>
        <w:tabs>
          <w:tab w:val="left" w:pos="0"/>
          <w:tab w:val="left" w:pos="360"/>
        </w:tabs>
        <w:spacing w:line="360" w:lineRule="auto"/>
        <w:ind w:left="360"/>
        <w:rPr>
          <w:rFonts w:ascii="Times New Roman" w:hAnsi="Times New Roman" w:cs="Times New Roman"/>
          <w:b/>
          <w:sz w:val="26"/>
          <w:szCs w:val="26"/>
        </w:rPr>
      </w:pPr>
      <w:r w:rsidRPr="00A044E6">
        <w:rPr>
          <w:rFonts w:ascii="Times New Roman" w:hAnsi="Times New Roman" w:cs="Times New Roman"/>
          <w:sz w:val="26"/>
          <w:szCs w:val="26"/>
        </w:rPr>
        <w:t>Phê duyệt kéo dài thời gian bổ nhiệm, bổ nhiệm lại cán bộ, giao nhiệm vụ và thôi giao nhiệm vụ cho cán bộ.</w:t>
      </w:r>
      <w:r w:rsidR="00A044E6" w:rsidRPr="00A044E6">
        <w:rPr>
          <w:rFonts w:ascii="Times New Roman" w:hAnsi="Times New Roman" w:cs="Times New Roman"/>
          <w:sz w:val="26"/>
          <w:szCs w:val="26"/>
        </w:rPr>
        <w:t xml:space="preserve"> </w:t>
      </w:r>
      <w:r w:rsidR="00205192" w:rsidRPr="00A044E6">
        <w:rPr>
          <w:rFonts w:ascii="Times New Roman" w:hAnsi="Times New Roman" w:cs="Times New Roman"/>
          <w:sz w:val="26"/>
          <w:szCs w:val="26"/>
        </w:rPr>
        <w:t>Phê duyệt bổ nhiệm chức danh Phó Giám đốc Ban Kế hoạch kỹ thuật và bổ nhiệm lại chức danh Phó Giám đốc Ban Tài chính của Công ty.</w:t>
      </w:r>
    </w:p>
    <w:p w:rsidR="008D070C" w:rsidRPr="008D070C" w:rsidRDefault="008D070C" w:rsidP="00507087">
      <w:pPr>
        <w:pStyle w:val="ListParagraph"/>
        <w:numPr>
          <w:ilvl w:val="0"/>
          <w:numId w:val="10"/>
        </w:numPr>
        <w:tabs>
          <w:tab w:val="left" w:pos="0"/>
          <w:tab w:val="left" w:pos="360"/>
        </w:tabs>
        <w:spacing w:line="360" w:lineRule="auto"/>
        <w:ind w:left="360"/>
        <w:rPr>
          <w:rFonts w:ascii="Times New Roman" w:hAnsi="Times New Roman" w:cs="Times New Roman"/>
          <w:b/>
          <w:sz w:val="26"/>
          <w:szCs w:val="26"/>
        </w:rPr>
      </w:pPr>
      <w:r>
        <w:rPr>
          <w:rFonts w:ascii="Times New Roman" w:hAnsi="Times New Roman" w:cs="Times New Roman"/>
          <w:sz w:val="26"/>
          <w:szCs w:val="26"/>
        </w:rPr>
        <w:t>Phê duyệt chủ trương đầu tư mua sắm thiết bị phục vụ thi công</w:t>
      </w:r>
      <w:r w:rsidR="00845757">
        <w:rPr>
          <w:rFonts w:ascii="Times New Roman" w:hAnsi="Times New Roman" w:cs="Times New Roman"/>
          <w:sz w:val="26"/>
          <w:szCs w:val="26"/>
        </w:rPr>
        <w:t>.</w:t>
      </w:r>
    </w:p>
    <w:p w:rsidR="00820A2B" w:rsidRPr="008D070C" w:rsidRDefault="00A044E6" w:rsidP="00507087">
      <w:pPr>
        <w:pStyle w:val="ListParagraph"/>
        <w:numPr>
          <w:ilvl w:val="0"/>
          <w:numId w:val="10"/>
        </w:numPr>
        <w:tabs>
          <w:tab w:val="left" w:pos="0"/>
          <w:tab w:val="left" w:pos="360"/>
        </w:tabs>
        <w:spacing w:line="360" w:lineRule="auto"/>
        <w:ind w:left="360"/>
        <w:rPr>
          <w:rFonts w:ascii="Times New Roman" w:hAnsi="Times New Roman" w:cs="Times New Roman"/>
          <w:b/>
          <w:sz w:val="26"/>
          <w:szCs w:val="26"/>
        </w:rPr>
      </w:pPr>
      <w:r>
        <w:rPr>
          <w:rFonts w:ascii="Times New Roman" w:hAnsi="Times New Roman" w:cs="Times New Roman"/>
          <w:sz w:val="26"/>
          <w:szCs w:val="26"/>
        </w:rPr>
        <w:t xml:space="preserve">Thông qua các </w:t>
      </w:r>
      <w:r w:rsidR="00820A2B">
        <w:rPr>
          <w:rFonts w:ascii="Times New Roman" w:hAnsi="Times New Roman" w:cs="Times New Roman"/>
          <w:sz w:val="26"/>
          <w:szCs w:val="26"/>
        </w:rPr>
        <w:t>Nghị quyết khác liên quan đến việc định hướng chỉ đạo của Hội đồng quản trị đối với Ban điều hành trong thực hiện nhiệm vụ kế hoạch sản xuất kinh doanh năm 2014 đã được Đ</w:t>
      </w:r>
      <w:r>
        <w:rPr>
          <w:rFonts w:ascii="Times New Roman" w:hAnsi="Times New Roman" w:cs="Times New Roman"/>
          <w:sz w:val="26"/>
          <w:szCs w:val="26"/>
        </w:rPr>
        <w:t>HĐ</w:t>
      </w:r>
      <w:r w:rsidR="00820A2B">
        <w:rPr>
          <w:rFonts w:ascii="Times New Roman" w:hAnsi="Times New Roman" w:cs="Times New Roman"/>
          <w:sz w:val="26"/>
          <w:szCs w:val="26"/>
        </w:rPr>
        <w:t xml:space="preserve"> cổ đông thường niên năm 2014 thông qua. </w:t>
      </w:r>
    </w:p>
    <w:p w:rsidR="005E3E36" w:rsidRPr="0044235C" w:rsidRDefault="00A044E6" w:rsidP="005E3E36">
      <w:pPr>
        <w:pStyle w:val="ListParagraph"/>
        <w:numPr>
          <w:ilvl w:val="0"/>
          <w:numId w:val="1"/>
        </w:numPr>
        <w:tabs>
          <w:tab w:val="left" w:pos="0"/>
          <w:tab w:val="left" w:pos="360"/>
        </w:tabs>
        <w:spacing w:line="360" w:lineRule="auto"/>
        <w:ind w:left="360"/>
        <w:rPr>
          <w:rFonts w:ascii="Times New Roman" w:hAnsi="Times New Roman" w:cs="Times New Roman"/>
          <w:b/>
          <w:sz w:val="26"/>
          <w:szCs w:val="26"/>
        </w:rPr>
      </w:pPr>
      <w:r>
        <w:rPr>
          <w:rFonts w:ascii="Times New Roman" w:hAnsi="Times New Roman" w:cs="Times New Roman"/>
          <w:sz w:val="26"/>
          <w:szCs w:val="26"/>
        </w:rPr>
        <w:t>Thực hiện c</w:t>
      </w:r>
      <w:r w:rsidR="005E3E36">
        <w:rPr>
          <w:rFonts w:ascii="Times New Roman" w:hAnsi="Times New Roman" w:cs="Times New Roman"/>
          <w:sz w:val="26"/>
          <w:szCs w:val="26"/>
        </w:rPr>
        <w:t>ác công tác khác theo chức năng và thẩm quyền của H</w:t>
      </w:r>
      <w:r>
        <w:rPr>
          <w:rFonts w:ascii="Times New Roman" w:hAnsi="Times New Roman" w:cs="Times New Roman"/>
          <w:sz w:val="26"/>
          <w:szCs w:val="26"/>
        </w:rPr>
        <w:t>ĐQT</w:t>
      </w:r>
      <w:r w:rsidR="005E3E36">
        <w:rPr>
          <w:rFonts w:ascii="Times New Roman" w:hAnsi="Times New Roman" w:cs="Times New Roman"/>
          <w:sz w:val="26"/>
          <w:szCs w:val="26"/>
        </w:rPr>
        <w:t xml:space="preserve">. </w:t>
      </w:r>
    </w:p>
    <w:p w:rsidR="005E3E36" w:rsidRPr="007A071E" w:rsidRDefault="005E3E36" w:rsidP="007A071E">
      <w:pPr>
        <w:pStyle w:val="ListParagraph"/>
        <w:numPr>
          <w:ilvl w:val="0"/>
          <w:numId w:val="2"/>
        </w:numPr>
        <w:tabs>
          <w:tab w:val="left" w:pos="0"/>
          <w:tab w:val="left" w:pos="360"/>
          <w:tab w:val="left" w:pos="450"/>
        </w:tabs>
        <w:spacing w:line="360" w:lineRule="auto"/>
        <w:ind w:left="0" w:firstLine="0"/>
        <w:rPr>
          <w:rFonts w:ascii="Times New Roman" w:hAnsi="Times New Roman" w:cs="Times New Roman"/>
          <w:b/>
          <w:sz w:val="26"/>
          <w:szCs w:val="26"/>
        </w:rPr>
      </w:pPr>
      <w:r w:rsidRPr="007A071E">
        <w:rPr>
          <w:rFonts w:ascii="Times New Roman" w:hAnsi="Times New Roman" w:cs="Times New Roman"/>
          <w:b/>
          <w:sz w:val="26"/>
          <w:szCs w:val="26"/>
        </w:rPr>
        <w:t>K</w:t>
      </w:r>
      <w:r w:rsidR="00A044E6">
        <w:rPr>
          <w:rFonts w:ascii="Times New Roman" w:hAnsi="Times New Roman" w:cs="Times New Roman"/>
          <w:b/>
          <w:sz w:val="26"/>
          <w:szCs w:val="26"/>
        </w:rPr>
        <w:t>ết quả giám sát hoạt động của Ban Giám đốc</w:t>
      </w:r>
    </w:p>
    <w:p w:rsidR="005E3E36" w:rsidRDefault="005E3E36" w:rsidP="005E3E36">
      <w:pPr>
        <w:pStyle w:val="ListParagraph"/>
        <w:numPr>
          <w:ilvl w:val="0"/>
          <w:numId w:val="1"/>
        </w:numPr>
        <w:tabs>
          <w:tab w:val="left" w:pos="0"/>
          <w:tab w:val="left" w:pos="360"/>
        </w:tabs>
        <w:spacing w:line="360" w:lineRule="auto"/>
        <w:ind w:left="0" w:firstLine="0"/>
        <w:rPr>
          <w:rFonts w:ascii="Times New Roman" w:hAnsi="Times New Roman" w:cs="Times New Roman"/>
          <w:i/>
          <w:sz w:val="26"/>
          <w:szCs w:val="26"/>
        </w:rPr>
      </w:pPr>
      <w:r w:rsidRPr="0001064F">
        <w:rPr>
          <w:rFonts w:ascii="Times New Roman" w:hAnsi="Times New Roman" w:cs="Times New Roman"/>
          <w:i/>
          <w:sz w:val="26"/>
          <w:szCs w:val="26"/>
        </w:rPr>
        <w:t xml:space="preserve">Về thực hiện các chỉ tiêu kế hoạch sản xuất kinh doanh: </w:t>
      </w:r>
      <w:r>
        <w:rPr>
          <w:rFonts w:ascii="Times New Roman" w:hAnsi="Times New Roman" w:cs="Times New Roman"/>
          <w:sz w:val="26"/>
          <w:szCs w:val="26"/>
        </w:rPr>
        <w:t xml:space="preserve">Năm 2014, </w:t>
      </w:r>
      <w:r w:rsidR="00820A2B">
        <w:rPr>
          <w:rFonts w:ascii="Times New Roman" w:hAnsi="Times New Roman" w:cs="Times New Roman"/>
          <w:sz w:val="26"/>
          <w:szCs w:val="26"/>
        </w:rPr>
        <w:t xml:space="preserve">Ban Giám đốc công ty </w:t>
      </w:r>
      <w:r>
        <w:rPr>
          <w:rFonts w:ascii="Times New Roman" w:hAnsi="Times New Roman" w:cs="Times New Roman"/>
          <w:sz w:val="26"/>
          <w:szCs w:val="26"/>
        </w:rPr>
        <w:t>đã có nhiều nỗ lực điều hành hoạt động sản xuất kinh doanh của Công ty</w:t>
      </w:r>
      <w:r w:rsidR="00820A2B">
        <w:rPr>
          <w:rFonts w:ascii="Times New Roman" w:hAnsi="Times New Roman" w:cs="Times New Roman"/>
          <w:sz w:val="26"/>
          <w:szCs w:val="26"/>
        </w:rPr>
        <w:t>. Kết quả năm 2014, Công ty đạt tổng giá trị sản lượng, doanh thu tương ứng 84%, 95%</w:t>
      </w:r>
      <w:r w:rsidR="007A071E">
        <w:rPr>
          <w:rFonts w:ascii="Times New Roman" w:hAnsi="Times New Roman" w:cs="Times New Roman"/>
          <w:sz w:val="26"/>
          <w:szCs w:val="26"/>
        </w:rPr>
        <w:t xml:space="preserve"> </w:t>
      </w:r>
      <w:r w:rsidR="00820A2B">
        <w:rPr>
          <w:rFonts w:ascii="Times New Roman" w:hAnsi="Times New Roman" w:cs="Times New Roman"/>
          <w:sz w:val="26"/>
          <w:szCs w:val="26"/>
        </w:rPr>
        <w:t xml:space="preserve"> kế hoạch. Tổng lợi nhuận trước thuế </w:t>
      </w:r>
      <w:r w:rsidR="0034276B">
        <w:rPr>
          <w:rFonts w:ascii="Times New Roman" w:hAnsi="Times New Roman" w:cs="Times New Roman"/>
          <w:sz w:val="26"/>
          <w:szCs w:val="26"/>
        </w:rPr>
        <w:t>đạt</w:t>
      </w:r>
      <w:r w:rsidR="00820A2B">
        <w:rPr>
          <w:rFonts w:ascii="Times New Roman" w:hAnsi="Times New Roman" w:cs="Times New Roman"/>
          <w:sz w:val="26"/>
          <w:szCs w:val="26"/>
        </w:rPr>
        <w:t xml:space="preserve"> 112% kế hoạch đã được Đại hội đồng cổ đông thông qua</w:t>
      </w:r>
      <w:r>
        <w:rPr>
          <w:rFonts w:ascii="Times New Roman" w:hAnsi="Times New Roman" w:cs="Times New Roman"/>
          <w:sz w:val="26"/>
          <w:szCs w:val="26"/>
        </w:rPr>
        <w:t xml:space="preserve"> và </w:t>
      </w:r>
      <w:r w:rsidR="0034276B">
        <w:rPr>
          <w:rFonts w:ascii="Times New Roman" w:hAnsi="Times New Roman" w:cs="Times New Roman"/>
          <w:sz w:val="26"/>
          <w:szCs w:val="26"/>
        </w:rPr>
        <w:t>đạt</w:t>
      </w:r>
      <w:r w:rsidR="00736A02">
        <w:rPr>
          <w:rFonts w:ascii="Times New Roman" w:hAnsi="Times New Roman" w:cs="Times New Roman"/>
          <w:sz w:val="26"/>
          <w:szCs w:val="26"/>
        </w:rPr>
        <w:t xml:space="preserve"> chỉ tiêu tỷ suất cổ tức (12%). </w:t>
      </w:r>
    </w:p>
    <w:p w:rsidR="005E3E36" w:rsidRDefault="00736A02" w:rsidP="008F4064">
      <w:pPr>
        <w:pStyle w:val="ListParagraph"/>
        <w:numPr>
          <w:ilvl w:val="0"/>
          <w:numId w:val="1"/>
        </w:numPr>
        <w:tabs>
          <w:tab w:val="left" w:pos="0"/>
          <w:tab w:val="left" w:pos="360"/>
        </w:tabs>
        <w:spacing w:line="360" w:lineRule="auto"/>
        <w:ind w:left="0" w:firstLine="0"/>
        <w:rPr>
          <w:rFonts w:ascii="Times New Roman" w:hAnsi="Times New Roman" w:cs="Times New Roman"/>
          <w:i/>
          <w:sz w:val="26"/>
          <w:szCs w:val="26"/>
        </w:rPr>
      </w:pPr>
      <w:r>
        <w:rPr>
          <w:rFonts w:ascii="Times New Roman" w:hAnsi="Times New Roman" w:cs="Times New Roman"/>
          <w:i/>
          <w:sz w:val="26"/>
          <w:szCs w:val="26"/>
        </w:rPr>
        <w:t xml:space="preserve">Về công tác tài chính kế toán: </w:t>
      </w:r>
      <w:r>
        <w:rPr>
          <w:rFonts w:ascii="Times New Roman" w:hAnsi="Times New Roman" w:cs="Times New Roman"/>
          <w:sz w:val="26"/>
          <w:szCs w:val="26"/>
        </w:rPr>
        <w:t xml:space="preserve">Ban điều hành đã chỉ đạo Công ty thực hiện nghiêm túc việc lập </w:t>
      </w:r>
      <w:r w:rsidR="00A044E6">
        <w:rPr>
          <w:rFonts w:ascii="Times New Roman" w:hAnsi="Times New Roman" w:cs="Times New Roman"/>
          <w:sz w:val="26"/>
          <w:szCs w:val="26"/>
        </w:rPr>
        <w:t xml:space="preserve">và kiểm toán các </w:t>
      </w:r>
      <w:r>
        <w:rPr>
          <w:rFonts w:ascii="Times New Roman" w:hAnsi="Times New Roman" w:cs="Times New Roman"/>
          <w:sz w:val="26"/>
          <w:szCs w:val="26"/>
        </w:rPr>
        <w:t>báo cáo tài chính quý, năm đúng hạn, đúng chuẩn mực kế toán và các quy định pháp luật của Việt Nam. Công ty tăng cường công tác thanh</w:t>
      </w:r>
      <w:r w:rsidR="00DE05E3">
        <w:rPr>
          <w:rFonts w:ascii="Times New Roman" w:hAnsi="Times New Roman" w:cs="Times New Roman"/>
          <w:sz w:val="26"/>
          <w:szCs w:val="26"/>
        </w:rPr>
        <w:t xml:space="preserve"> </w:t>
      </w:r>
      <w:r>
        <w:rPr>
          <w:rFonts w:ascii="Times New Roman" w:hAnsi="Times New Roman" w:cs="Times New Roman"/>
          <w:sz w:val="26"/>
          <w:szCs w:val="26"/>
        </w:rPr>
        <w:t>quyết toán, thu hồi nợ phải thu, giả</w:t>
      </w:r>
      <w:r w:rsidR="00895979">
        <w:rPr>
          <w:rFonts w:ascii="Times New Roman" w:hAnsi="Times New Roman" w:cs="Times New Roman"/>
          <w:sz w:val="26"/>
          <w:szCs w:val="26"/>
        </w:rPr>
        <w:t>m</w:t>
      </w:r>
      <w:r>
        <w:rPr>
          <w:rFonts w:ascii="Times New Roman" w:hAnsi="Times New Roman" w:cs="Times New Roman"/>
          <w:sz w:val="26"/>
          <w:szCs w:val="26"/>
        </w:rPr>
        <w:t xml:space="preserve"> nợ vay</w:t>
      </w:r>
      <w:r w:rsidR="008F4064">
        <w:rPr>
          <w:rFonts w:ascii="Times New Roman" w:hAnsi="Times New Roman" w:cs="Times New Roman"/>
          <w:sz w:val="26"/>
          <w:szCs w:val="26"/>
        </w:rPr>
        <w:t xml:space="preserve"> </w:t>
      </w:r>
      <w:r>
        <w:rPr>
          <w:rFonts w:ascii="Times New Roman" w:hAnsi="Times New Roman" w:cs="Times New Roman"/>
          <w:sz w:val="26"/>
          <w:szCs w:val="26"/>
        </w:rPr>
        <w:t>ngân hàng, qua đó chi phí lãi vay</w:t>
      </w:r>
      <w:r w:rsidR="00895979">
        <w:rPr>
          <w:rFonts w:ascii="Times New Roman" w:hAnsi="Times New Roman" w:cs="Times New Roman"/>
          <w:sz w:val="26"/>
          <w:szCs w:val="26"/>
        </w:rPr>
        <w:t xml:space="preserve"> giảm nhiều</w:t>
      </w:r>
      <w:r w:rsidR="008F4064">
        <w:rPr>
          <w:rFonts w:ascii="Times New Roman" w:hAnsi="Times New Roman" w:cs="Times New Roman"/>
          <w:sz w:val="26"/>
          <w:szCs w:val="26"/>
        </w:rPr>
        <w:t xml:space="preserve"> </w:t>
      </w:r>
      <w:r>
        <w:rPr>
          <w:rFonts w:ascii="Times New Roman" w:hAnsi="Times New Roman" w:cs="Times New Roman"/>
          <w:sz w:val="26"/>
          <w:szCs w:val="26"/>
        </w:rPr>
        <w:t>so với năm 2013.</w:t>
      </w:r>
    </w:p>
    <w:p w:rsidR="003F3C41" w:rsidRDefault="008F4064" w:rsidP="005E3E36">
      <w:pPr>
        <w:pStyle w:val="ListParagraph"/>
        <w:numPr>
          <w:ilvl w:val="0"/>
          <w:numId w:val="1"/>
        </w:numPr>
        <w:tabs>
          <w:tab w:val="left" w:pos="0"/>
          <w:tab w:val="left" w:pos="360"/>
        </w:tabs>
        <w:spacing w:line="360" w:lineRule="auto"/>
        <w:ind w:left="0" w:firstLine="0"/>
        <w:rPr>
          <w:rFonts w:ascii="Times New Roman" w:hAnsi="Times New Roman" w:cs="Times New Roman"/>
          <w:i/>
          <w:sz w:val="26"/>
          <w:szCs w:val="26"/>
        </w:rPr>
      </w:pPr>
      <w:r>
        <w:rPr>
          <w:rFonts w:ascii="Times New Roman" w:hAnsi="Times New Roman" w:cs="Times New Roman"/>
          <w:i/>
          <w:sz w:val="26"/>
          <w:szCs w:val="26"/>
        </w:rPr>
        <w:t>Đ</w:t>
      </w:r>
      <w:r w:rsidR="005E3E36">
        <w:rPr>
          <w:rFonts w:ascii="Times New Roman" w:hAnsi="Times New Roman" w:cs="Times New Roman"/>
          <w:i/>
          <w:sz w:val="26"/>
          <w:szCs w:val="26"/>
        </w:rPr>
        <w:t>ầu tư</w:t>
      </w:r>
      <w:r w:rsidR="00736A02">
        <w:rPr>
          <w:rFonts w:ascii="Times New Roman" w:hAnsi="Times New Roman" w:cs="Times New Roman"/>
          <w:i/>
          <w:sz w:val="26"/>
          <w:szCs w:val="26"/>
        </w:rPr>
        <w:t xml:space="preserve"> kinh doanh bất động sản</w:t>
      </w:r>
      <w:r w:rsidR="005E3E36">
        <w:rPr>
          <w:rFonts w:ascii="Times New Roman" w:hAnsi="Times New Roman" w:cs="Times New Roman"/>
          <w:i/>
          <w:sz w:val="26"/>
          <w:szCs w:val="26"/>
        </w:rPr>
        <w:t xml:space="preserve">: </w:t>
      </w:r>
    </w:p>
    <w:p w:rsidR="003F3C41" w:rsidRDefault="0012055A" w:rsidP="00A044E6">
      <w:pPr>
        <w:pStyle w:val="ListParagraph"/>
        <w:numPr>
          <w:ilvl w:val="0"/>
          <w:numId w:val="14"/>
        </w:numPr>
        <w:tabs>
          <w:tab w:val="left" w:pos="0"/>
          <w:tab w:val="left" w:pos="360"/>
        </w:tabs>
        <w:spacing w:line="360" w:lineRule="auto"/>
        <w:rPr>
          <w:rFonts w:ascii="Times New Roman" w:hAnsi="Times New Roman" w:cs="Times New Roman"/>
          <w:sz w:val="26"/>
          <w:szCs w:val="26"/>
        </w:rPr>
      </w:pPr>
      <w:r>
        <w:rPr>
          <w:rFonts w:ascii="Times New Roman" w:hAnsi="Times New Roman" w:cs="Times New Roman"/>
          <w:sz w:val="26"/>
          <w:szCs w:val="26"/>
        </w:rPr>
        <w:lastRenderedPageBreak/>
        <w:t xml:space="preserve">Thực hiện Nghị quyết của Hội đồng quản trị, </w:t>
      </w:r>
      <w:r w:rsidR="003F3C41">
        <w:rPr>
          <w:rFonts w:ascii="Times New Roman" w:hAnsi="Times New Roman" w:cs="Times New Roman"/>
          <w:sz w:val="26"/>
          <w:szCs w:val="26"/>
        </w:rPr>
        <w:t xml:space="preserve">Công ty đã </w:t>
      </w:r>
      <w:r w:rsidR="007E6C04">
        <w:rPr>
          <w:rFonts w:ascii="Times New Roman" w:hAnsi="Times New Roman" w:cs="Times New Roman"/>
          <w:sz w:val="26"/>
          <w:szCs w:val="26"/>
        </w:rPr>
        <w:t>thực hiện</w:t>
      </w:r>
      <w:r w:rsidR="003F3C41">
        <w:rPr>
          <w:rFonts w:ascii="Times New Roman" w:hAnsi="Times New Roman" w:cs="Times New Roman"/>
          <w:sz w:val="26"/>
          <w:szCs w:val="26"/>
        </w:rPr>
        <w:t xml:space="preserve"> khởi công dự án “BOT quốc lộ 38 (đoạn nối QL1 và QL5)” trong Quý III/2014 và đến cuối năm 2014 đã bắt đầ</w:t>
      </w:r>
      <w:r w:rsidR="007E6C04">
        <w:rPr>
          <w:rFonts w:ascii="Times New Roman" w:hAnsi="Times New Roman" w:cs="Times New Roman"/>
          <w:sz w:val="26"/>
          <w:szCs w:val="26"/>
        </w:rPr>
        <w:t>u thi công.</w:t>
      </w:r>
      <w:r w:rsidR="003F3C41">
        <w:rPr>
          <w:rFonts w:ascii="Times New Roman" w:hAnsi="Times New Roman" w:cs="Times New Roman"/>
          <w:sz w:val="26"/>
          <w:szCs w:val="26"/>
        </w:rPr>
        <w:t xml:space="preserve"> </w:t>
      </w:r>
    </w:p>
    <w:p w:rsidR="003F3C41" w:rsidRDefault="003F3C41" w:rsidP="00A044E6">
      <w:pPr>
        <w:pStyle w:val="ListParagraph"/>
        <w:numPr>
          <w:ilvl w:val="0"/>
          <w:numId w:val="14"/>
        </w:numPr>
        <w:tabs>
          <w:tab w:val="left" w:pos="0"/>
          <w:tab w:val="left" w:pos="360"/>
        </w:tabs>
        <w:spacing w:line="360" w:lineRule="auto"/>
        <w:rPr>
          <w:rFonts w:ascii="Times New Roman" w:hAnsi="Times New Roman" w:cs="Times New Roman"/>
          <w:sz w:val="26"/>
          <w:szCs w:val="26"/>
        </w:rPr>
      </w:pPr>
      <w:r w:rsidRPr="00DB64C2">
        <w:rPr>
          <w:rFonts w:ascii="Times New Roman" w:hAnsi="Times New Roman" w:cs="Times New Roman"/>
          <w:sz w:val="26"/>
          <w:szCs w:val="26"/>
        </w:rPr>
        <w:t xml:space="preserve">Dự án </w:t>
      </w:r>
      <w:r w:rsidR="00DB64C2" w:rsidRPr="00DB64C2">
        <w:rPr>
          <w:rFonts w:ascii="Times New Roman" w:hAnsi="Times New Roman" w:cs="Times New Roman"/>
          <w:sz w:val="26"/>
          <w:szCs w:val="26"/>
        </w:rPr>
        <w:t xml:space="preserve">Khu đô thị sinh thái </w:t>
      </w:r>
      <w:r w:rsidRPr="00DB64C2">
        <w:rPr>
          <w:rFonts w:ascii="Times New Roman" w:hAnsi="Times New Roman" w:cs="Times New Roman"/>
          <w:sz w:val="26"/>
          <w:szCs w:val="26"/>
        </w:rPr>
        <w:t>Xuân Hoà</w:t>
      </w:r>
      <w:r>
        <w:rPr>
          <w:rFonts w:ascii="Times New Roman" w:hAnsi="Times New Roman" w:cs="Times New Roman"/>
          <w:sz w:val="26"/>
          <w:szCs w:val="26"/>
        </w:rPr>
        <w:t xml:space="preserve"> đã xong thủ tục pháp lý và đủ điều kiện kinh doanh</w:t>
      </w:r>
      <w:r w:rsidR="00E301EF">
        <w:rPr>
          <w:rFonts w:ascii="Times New Roman" w:hAnsi="Times New Roman" w:cs="Times New Roman"/>
          <w:sz w:val="26"/>
          <w:szCs w:val="26"/>
        </w:rPr>
        <w:t>.</w:t>
      </w:r>
    </w:p>
    <w:p w:rsidR="003F3C41" w:rsidRDefault="003F3C41" w:rsidP="00A044E6">
      <w:pPr>
        <w:pStyle w:val="ListParagraph"/>
        <w:numPr>
          <w:ilvl w:val="0"/>
          <w:numId w:val="14"/>
        </w:numPr>
        <w:tabs>
          <w:tab w:val="left" w:pos="0"/>
          <w:tab w:val="left" w:pos="360"/>
        </w:tabs>
        <w:spacing w:line="360" w:lineRule="auto"/>
        <w:rPr>
          <w:rFonts w:ascii="Times New Roman" w:hAnsi="Times New Roman" w:cs="Times New Roman"/>
          <w:sz w:val="26"/>
          <w:szCs w:val="26"/>
        </w:rPr>
      </w:pPr>
      <w:r>
        <w:rPr>
          <w:rFonts w:ascii="Times New Roman" w:hAnsi="Times New Roman" w:cs="Times New Roman"/>
          <w:sz w:val="26"/>
          <w:szCs w:val="26"/>
        </w:rPr>
        <w:t>Dự án Golden Silk, Toà nhà D1 đã cất nóc và dự kiế</w:t>
      </w:r>
      <w:r w:rsidR="00AC1F63">
        <w:rPr>
          <w:rFonts w:ascii="Times New Roman" w:hAnsi="Times New Roman" w:cs="Times New Roman"/>
          <w:sz w:val="26"/>
          <w:szCs w:val="26"/>
        </w:rPr>
        <w:t xml:space="preserve">n bàn giao vào Quý IV/2015. </w:t>
      </w:r>
      <w:r>
        <w:rPr>
          <w:rFonts w:ascii="Times New Roman" w:hAnsi="Times New Roman" w:cs="Times New Roman"/>
          <w:sz w:val="26"/>
          <w:szCs w:val="26"/>
        </w:rPr>
        <w:t xml:space="preserve">Toà C đã khởi công tháng 07/2014. Đến cuối năm 2014, công trình đã xong phần cọc, móng và đang thi công phần hầm. </w:t>
      </w:r>
    </w:p>
    <w:p w:rsidR="004573BF" w:rsidRPr="00DB64C2" w:rsidRDefault="00DB64C2" w:rsidP="004573BF">
      <w:pPr>
        <w:pStyle w:val="ListParagraph"/>
        <w:numPr>
          <w:ilvl w:val="0"/>
          <w:numId w:val="1"/>
        </w:numPr>
        <w:tabs>
          <w:tab w:val="left" w:pos="0"/>
          <w:tab w:val="left" w:pos="360"/>
        </w:tabs>
        <w:spacing w:line="360" w:lineRule="auto"/>
        <w:ind w:hanging="720"/>
        <w:rPr>
          <w:rFonts w:ascii="Times New Roman" w:hAnsi="Times New Roman" w:cs="Times New Roman"/>
          <w:i/>
          <w:sz w:val="26"/>
          <w:szCs w:val="26"/>
        </w:rPr>
      </w:pPr>
      <w:r w:rsidRPr="00DB64C2">
        <w:rPr>
          <w:rFonts w:ascii="Times New Roman" w:hAnsi="Times New Roman" w:cs="Times New Roman"/>
          <w:i/>
          <w:sz w:val="26"/>
          <w:szCs w:val="26"/>
        </w:rPr>
        <w:t>Hoạt động thi công xây lắp:</w:t>
      </w:r>
    </w:p>
    <w:p w:rsidR="00DB64C2" w:rsidRPr="00526DD2" w:rsidRDefault="00DB64C2" w:rsidP="00A044E6">
      <w:pPr>
        <w:pStyle w:val="ListParagraph"/>
        <w:numPr>
          <w:ilvl w:val="0"/>
          <w:numId w:val="15"/>
        </w:numPr>
        <w:tabs>
          <w:tab w:val="left" w:pos="0"/>
          <w:tab w:val="left" w:pos="360"/>
        </w:tabs>
        <w:spacing w:line="360" w:lineRule="auto"/>
        <w:rPr>
          <w:rFonts w:ascii="Times New Roman" w:hAnsi="Times New Roman" w:cs="Times New Roman"/>
          <w:sz w:val="26"/>
          <w:szCs w:val="26"/>
        </w:rPr>
      </w:pPr>
      <w:r w:rsidRPr="00526DD2">
        <w:rPr>
          <w:rFonts w:ascii="Times New Roman" w:hAnsi="Times New Roman" w:cs="Times New Roman"/>
          <w:sz w:val="26"/>
          <w:szCs w:val="26"/>
        </w:rPr>
        <w:t>Đối với công tác đấu thầu tìm kiếm công trình: Công ty tiếp tục duy trì quan hệ với các nhà thầu Nhật Bản để tập trung vào các công trình có vốn FDI (trong năm 2014, các công trình có vốn FDI đạt 159 tỷ/345,3 tỷ = 46% tổng giá trị trúng thầu). Năm 2014, Công ty đã chào giá và thắng thầu</w:t>
      </w:r>
      <w:r w:rsidR="00A044E6" w:rsidRPr="00526DD2">
        <w:rPr>
          <w:rFonts w:ascii="Times New Roman" w:hAnsi="Times New Roman" w:cs="Times New Roman"/>
          <w:sz w:val="26"/>
          <w:szCs w:val="26"/>
        </w:rPr>
        <w:t xml:space="preserve"> nhiều công trình như</w:t>
      </w:r>
      <w:r w:rsidRPr="00526DD2">
        <w:rPr>
          <w:rFonts w:ascii="Times New Roman" w:hAnsi="Times New Roman" w:cs="Times New Roman"/>
          <w:sz w:val="26"/>
          <w:szCs w:val="26"/>
        </w:rPr>
        <w:t xml:space="preserve"> Dự án sân Golf Yên Thắng, Dự án Time Tower Quả</w:t>
      </w:r>
      <w:r w:rsidR="00396294" w:rsidRPr="00526DD2">
        <w:rPr>
          <w:rFonts w:ascii="Times New Roman" w:hAnsi="Times New Roman" w:cs="Times New Roman"/>
          <w:sz w:val="26"/>
          <w:szCs w:val="26"/>
        </w:rPr>
        <w:t>ng Ninh, KTX Sam Sung Thái nguyên, Nipro Pharma, Seogwoo – Nhà kho…..</w:t>
      </w:r>
    </w:p>
    <w:p w:rsidR="00E91055" w:rsidRPr="00A044E6" w:rsidRDefault="00E91055" w:rsidP="00A044E6">
      <w:pPr>
        <w:pStyle w:val="ListParagraph"/>
        <w:numPr>
          <w:ilvl w:val="0"/>
          <w:numId w:val="15"/>
        </w:numPr>
        <w:tabs>
          <w:tab w:val="left" w:pos="0"/>
          <w:tab w:val="left" w:pos="360"/>
        </w:tabs>
        <w:spacing w:line="360" w:lineRule="auto"/>
        <w:rPr>
          <w:rFonts w:ascii="Times New Roman" w:hAnsi="Times New Roman" w:cs="Times New Roman"/>
          <w:sz w:val="26"/>
          <w:szCs w:val="26"/>
        </w:rPr>
      </w:pPr>
      <w:r w:rsidRPr="00A044E6">
        <w:rPr>
          <w:rFonts w:ascii="Times New Roman" w:hAnsi="Times New Roman" w:cs="Times New Roman"/>
          <w:sz w:val="26"/>
          <w:szCs w:val="26"/>
        </w:rPr>
        <w:t xml:space="preserve">Đối với công tác thu hồi công nợ từ các công trình xây lắp: </w:t>
      </w:r>
      <w:r w:rsidR="00DB569C" w:rsidRPr="00A044E6">
        <w:rPr>
          <w:rFonts w:ascii="Times New Roman" w:hAnsi="Times New Roman" w:cs="Times New Roman"/>
          <w:sz w:val="26"/>
          <w:szCs w:val="26"/>
        </w:rPr>
        <w:t>tập trung hoàn thiện hồ sơ thanh quyết toán, xác nhận công nợ. Trong năm 2014, Công ty đã thu hồi được 155 tỷ đồng từ các công nợ tồn đọng.</w:t>
      </w:r>
    </w:p>
    <w:p w:rsidR="005E3E36" w:rsidRDefault="005E3E36" w:rsidP="00673198">
      <w:pPr>
        <w:pStyle w:val="ListParagraph"/>
        <w:numPr>
          <w:ilvl w:val="0"/>
          <w:numId w:val="1"/>
        </w:numPr>
        <w:tabs>
          <w:tab w:val="left" w:pos="0"/>
          <w:tab w:val="left" w:pos="360"/>
        </w:tabs>
        <w:spacing w:line="360" w:lineRule="auto"/>
        <w:ind w:left="0" w:firstLine="0"/>
        <w:rPr>
          <w:rFonts w:ascii="Times New Roman" w:hAnsi="Times New Roman" w:cs="Times New Roman"/>
          <w:i/>
          <w:sz w:val="26"/>
          <w:szCs w:val="26"/>
        </w:rPr>
      </w:pPr>
      <w:r>
        <w:rPr>
          <w:rFonts w:ascii="Times New Roman" w:hAnsi="Times New Roman" w:cs="Times New Roman"/>
          <w:i/>
          <w:sz w:val="26"/>
          <w:szCs w:val="26"/>
        </w:rPr>
        <w:t xml:space="preserve">Công tác tổ chức nhân sự: </w:t>
      </w:r>
      <w:r w:rsidR="00962932">
        <w:rPr>
          <w:rFonts w:ascii="Times New Roman" w:hAnsi="Times New Roman" w:cs="Times New Roman"/>
          <w:sz w:val="26"/>
          <w:szCs w:val="26"/>
        </w:rPr>
        <w:t xml:space="preserve">Ban điều hành đã chỉ đạo tiến hành sắp xếp, tuyển dụng và bồi dưỡng nhân sự, đánh giá cán bộ tại văn phòng, các đơn vị trực thuộc và thành lập một số Ban chức năng để phù hợp với thực tế kinh doanh tại Công ty. </w:t>
      </w:r>
    </w:p>
    <w:p w:rsidR="005E3E36" w:rsidRDefault="005E3E36" w:rsidP="005E3E36">
      <w:pPr>
        <w:tabs>
          <w:tab w:val="left" w:pos="0"/>
          <w:tab w:val="left" w:pos="360"/>
        </w:tabs>
        <w:spacing w:line="360" w:lineRule="auto"/>
        <w:rPr>
          <w:rFonts w:ascii="Times New Roman" w:hAnsi="Times New Roman" w:cs="Times New Roman"/>
          <w:b/>
          <w:sz w:val="26"/>
          <w:szCs w:val="26"/>
        </w:rPr>
      </w:pPr>
      <w:r w:rsidRPr="001D6568">
        <w:rPr>
          <w:rFonts w:ascii="Times New Roman" w:hAnsi="Times New Roman" w:cs="Times New Roman"/>
          <w:b/>
          <w:sz w:val="26"/>
          <w:szCs w:val="26"/>
        </w:rPr>
        <w:t>IV.T</w:t>
      </w:r>
      <w:r w:rsidR="00A044E6">
        <w:rPr>
          <w:rFonts w:ascii="Times New Roman" w:hAnsi="Times New Roman" w:cs="Times New Roman"/>
          <w:b/>
          <w:sz w:val="26"/>
          <w:szCs w:val="26"/>
        </w:rPr>
        <w:t xml:space="preserve">hẩm định Báo cáo tài chính năm 2014 </w:t>
      </w:r>
    </w:p>
    <w:p w:rsidR="00A044E6" w:rsidRPr="00A044E6" w:rsidRDefault="00A044E6" w:rsidP="00DA19B0">
      <w:pPr>
        <w:pStyle w:val="ListParagraph"/>
        <w:numPr>
          <w:ilvl w:val="0"/>
          <w:numId w:val="16"/>
        </w:numPr>
        <w:tabs>
          <w:tab w:val="left" w:pos="0"/>
          <w:tab w:val="left" w:pos="360"/>
        </w:tabs>
        <w:spacing w:line="360" w:lineRule="auto"/>
        <w:ind w:hanging="720"/>
        <w:rPr>
          <w:rFonts w:ascii="Times New Roman" w:hAnsi="Times New Roman" w:cs="Times New Roman"/>
          <w:b/>
          <w:sz w:val="26"/>
          <w:szCs w:val="26"/>
        </w:rPr>
      </w:pPr>
      <w:r>
        <w:rPr>
          <w:rFonts w:ascii="Times New Roman" w:hAnsi="Times New Roman" w:cs="Times New Roman"/>
          <w:b/>
          <w:sz w:val="26"/>
          <w:szCs w:val="26"/>
        </w:rPr>
        <w:t>Công tác lập và kiểm toán các Báo cáo tài chính</w:t>
      </w:r>
    </w:p>
    <w:p w:rsidR="005E3E36" w:rsidRPr="007A071E" w:rsidRDefault="005E3E36" w:rsidP="005E3E36">
      <w:pPr>
        <w:pStyle w:val="ListParagraph"/>
        <w:numPr>
          <w:ilvl w:val="0"/>
          <w:numId w:val="1"/>
        </w:numPr>
        <w:tabs>
          <w:tab w:val="left" w:pos="0"/>
          <w:tab w:val="left" w:pos="360"/>
        </w:tabs>
        <w:spacing w:line="360" w:lineRule="auto"/>
        <w:ind w:left="0" w:firstLine="0"/>
        <w:rPr>
          <w:rFonts w:ascii="Times New Roman" w:hAnsi="Times New Roman" w:cs="Times New Roman"/>
          <w:b/>
          <w:sz w:val="26"/>
          <w:szCs w:val="26"/>
        </w:rPr>
      </w:pPr>
      <w:r w:rsidRPr="007A071E">
        <w:rPr>
          <w:rFonts w:ascii="Times New Roman" w:hAnsi="Times New Roman" w:cs="Times New Roman"/>
          <w:sz w:val="26"/>
          <w:szCs w:val="26"/>
        </w:rPr>
        <w:t xml:space="preserve">Báo cáo tài chính năm 2014 của Công ty mẹ và hợp nhất được lập theo các chuẩn mực và chế độ kế toán Việt Nam hiện hành. </w:t>
      </w:r>
    </w:p>
    <w:p w:rsidR="005E3E36" w:rsidRPr="00771723" w:rsidRDefault="005E3E36" w:rsidP="00B36D4E">
      <w:pPr>
        <w:pStyle w:val="ListParagraph"/>
        <w:numPr>
          <w:ilvl w:val="0"/>
          <w:numId w:val="1"/>
        </w:numPr>
        <w:tabs>
          <w:tab w:val="left" w:pos="0"/>
          <w:tab w:val="left" w:pos="360"/>
        </w:tabs>
        <w:spacing w:line="360" w:lineRule="auto"/>
        <w:ind w:left="0" w:firstLine="0"/>
        <w:rPr>
          <w:rFonts w:ascii="Times New Roman" w:hAnsi="Times New Roman" w:cs="Times New Roman"/>
          <w:b/>
          <w:sz w:val="26"/>
          <w:szCs w:val="26"/>
        </w:rPr>
      </w:pPr>
      <w:r w:rsidRPr="007A071E">
        <w:rPr>
          <w:rFonts w:ascii="Times New Roman" w:hAnsi="Times New Roman" w:cs="Times New Roman"/>
          <w:sz w:val="26"/>
          <w:szCs w:val="26"/>
        </w:rPr>
        <w:t xml:space="preserve">Các Báo cáo tài chính </w:t>
      </w:r>
      <w:r w:rsidR="00ED48F9">
        <w:rPr>
          <w:rFonts w:ascii="Times New Roman" w:hAnsi="Times New Roman" w:cs="Times New Roman"/>
          <w:sz w:val="26"/>
          <w:szCs w:val="26"/>
        </w:rPr>
        <w:t xml:space="preserve">6 tháng và </w:t>
      </w:r>
      <w:r w:rsidRPr="007A071E">
        <w:rPr>
          <w:rFonts w:ascii="Times New Roman" w:hAnsi="Times New Roman" w:cs="Times New Roman"/>
          <w:sz w:val="26"/>
          <w:szCs w:val="26"/>
        </w:rPr>
        <w:t>năm 2014</w:t>
      </w:r>
      <w:r w:rsidR="007A071E" w:rsidRPr="007A071E">
        <w:rPr>
          <w:rFonts w:ascii="Times New Roman" w:hAnsi="Times New Roman" w:cs="Times New Roman"/>
          <w:sz w:val="26"/>
          <w:szCs w:val="26"/>
        </w:rPr>
        <w:t xml:space="preserve"> </w:t>
      </w:r>
      <w:r w:rsidR="00B36D4E" w:rsidRPr="007A071E">
        <w:rPr>
          <w:rFonts w:ascii="Times New Roman" w:hAnsi="Times New Roman" w:cs="Times New Roman"/>
          <w:sz w:val="26"/>
          <w:szCs w:val="26"/>
        </w:rPr>
        <w:t>được soát xét và</w:t>
      </w:r>
      <w:r w:rsidRPr="007A071E">
        <w:rPr>
          <w:rFonts w:ascii="Times New Roman" w:hAnsi="Times New Roman" w:cs="Times New Roman"/>
          <w:sz w:val="26"/>
          <w:szCs w:val="26"/>
        </w:rPr>
        <w:t xml:space="preserve"> kiểm toán bởi Công ty TNHH Deloitte Việt Nam</w:t>
      </w:r>
      <w:r w:rsidR="00ED48F9">
        <w:rPr>
          <w:rFonts w:ascii="Times New Roman" w:hAnsi="Times New Roman" w:cs="Times New Roman"/>
          <w:sz w:val="26"/>
          <w:szCs w:val="26"/>
        </w:rPr>
        <w:t xml:space="preserve">, đây </w:t>
      </w:r>
      <w:r w:rsidRPr="007A071E">
        <w:rPr>
          <w:rFonts w:ascii="Times New Roman" w:hAnsi="Times New Roman" w:cs="Times New Roman"/>
          <w:sz w:val="26"/>
          <w:szCs w:val="26"/>
        </w:rPr>
        <w:t>là đơn vị đã được UBCK Nhà nước chấp thuận kiểm toán các Công ty niêm yết.</w:t>
      </w:r>
      <w:r w:rsidR="00B36D4E" w:rsidRPr="007A071E">
        <w:rPr>
          <w:rFonts w:ascii="Times New Roman" w:hAnsi="Times New Roman" w:cs="Times New Roman"/>
          <w:b/>
          <w:sz w:val="26"/>
          <w:szCs w:val="26"/>
        </w:rPr>
        <w:t xml:space="preserve"> </w:t>
      </w:r>
      <w:r w:rsidRPr="007A071E">
        <w:rPr>
          <w:rFonts w:ascii="Times New Roman" w:hAnsi="Times New Roman" w:cs="Times New Roman"/>
          <w:sz w:val="26"/>
          <w:szCs w:val="26"/>
        </w:rPr>
        <w:t xml:space="preserve">Ý kiến của kiểm toán viên về các Báo cáo tài chính năm 2014 của Công ty là ý kiến chấp nhận toàn bộ. Các Báo cáo tài chính năm 2014 đã phản ánh một cách trung thực, hợp lý tình hình tài chính tại ngày 31/12/2014, kết quả hoạt động kinh doanh và lưu chuyển tiền tệ trong năm 2014, phù hợp với chuẩn mực chế độ kế toán Việt Nam và các quy định hiện hành có liên quan. </w:t>
      </w:r>
    </w:p>
    <w:p w:rsidR="00771723" w:rsidRPr="00DE05E3" w:rsidRDefault="00771723" w:rsidP="00771723">
      <w:pPr>
        <w:pStyle w:val="ListParagraph"/>
        <w:tabs>
          <w:tab w:val="left" w:pos="0"/>
          <w:tab w:val="left" w:pos="360"/>
        </w:tabs>
        <w:spacing w:line="360" w:lineRule="auto"/>
        <w:ind w:left="0"/>
        <w:rPr>
          <w:rFonts w:ascii="Times New Roman" w:hAnsi="Times New Roman" w:cs="Times New Roman"/>
          <w:b/>
          <w:sz w:val="26"/>
          <w:szCs w:val="26"/>
        </w:rPr>
      </w:pPr>
    </w:p>
    <w:p w:rsidR="007A071E" w:rsidRPr="00DA19B0" w:rsidRDefault="007A071E" w:rsidP="00DA19B0">
      <w:pPr>
        <w:pStyle w:val="ListParagraph"/>
        <w:numPr>
          <w:ilvl w:val="0"/>
          <w:numId w:val="16"/>
        </w:numPr>
        <w:tabs>
          <w:tab w:val="left" w:pos="0"/>
          <w:tab w:val="left" w:pos="450"/>
        </w:tabs>
        <w:spacing w:line="360" w:lineRule="auto"/>
        <w:ind w:hanging="720"/>
        <w:rPr>
          <w:rFonts w:ascii="Times New Roman" w:hAnsi="Times New Roman" w:cs="Times New Roman"/>
          <w:b/>
          <w:sz w:val="26"/>
          <w:szCs w:val="26"/>
        </w:rPr>
      </w:pPr>
      <w:r w:rsidRPr="00DA19B0">
        <w:rPr>
          <w:rFonts w:ascii="Times New Roman" w:hAnsi="Times New Roman" w:cs="Times New Roman"/>
          <w:b/>
          <w:sz w:val="26"/>
          <w:szCs w:val="26"/>
        </w:rPr>
        <w:lastRenderedPageBreak/>
        <w:t xml:space="preserve">Tình hình tài chính của Công ty </w:t>
      </w:r>
      <w:r w:rsidR="00CC0F94" w:rsidRPr="00DA19B0">
        <w:rPr>
          <w:rFonts w:ascii="Times New Roman" w:hAnsi="Times New Roman" w:cs="Times New Roman"/>
          <w:b/>
          <w:sz w:val="26"/>
          <w:szCs w:val="26"/>
        </w:rPr>
        <w:t xml:space="preserve">Mẹ </w:t>
      </w:r>
      <w:r w:rsidRPr="00DA19B0">
        <w:rPr>
          <w:rFonts w:ascii="Times New Roman" w:hAnsi="Times New Roman" w:cs="Times New Roman"/>
          <w:b/>
          <w:sz w:val="26"/>
          <w:szCs w:val="26"/>
        </w:rPr>
        <w:t>tại ngày 31/12/2014</w:t>
      </w:r>
    </w:p>
    <w:p w:rsidR="007A071E" w:rsidRPr="00DA19B0" w:rsidRDefault="007A071E" w:rsidP="00DA19B0">
      <w:pPr>
        <w:pStyle w:val="ListParagraph"/>
        <w:numPr>
          <w:ilvl w:val="1"/>
          <w:numId w:val="16"/>
        </w:numPr>
        <w:tabs>
          <w:tab w:val="left" w:pos="0"/>
          <w:tab w:val="left" w:pos="360"/>
          <w:tab w:val="left" w:pos="450"/>
        </w:tabs>
        <w:spacing w:line="360" w:lineRule="auto"/>
        <w:ind w:hanging="1440"/>
        <w:rPr>
          <w:rFonts w:ascii="Times New Roman" w:hAnsi="Times New Roman" w:cs="Times New Roman"/>
          <w:b/>
          <w:i/>
          <w:sz w:val="26"/>
          <w:szCs w:val="26"/>
        </w:rPr>
      </w:pPr>
      <w:r w:rsidRPr="00DA19B0">
        <w:rPr>
          <w:rFonts w:ascii="Times New Roman" w:hAnsi="Times New Roman" w:cs="Times New Roman"/>
          <w:b/>
          <w:i/>
          <w:sz w:val="26"/>
          <w:szCs w:val="26"/>
        </w:rPr>
        <w:t xml:space="preserve">Các chỉ tiêu phân tích tài chính </w:t>
      </w:r>
    </w:p>
    <w:tbl>
      <w:tblPr>
        <w:tblW w:w="8837" w:type="dxa"/>
        <w:tblInd w:w="91" w:type="dxa"/>
        <w:tblLook w:val="04A0"/>
      </w:tblPr>
      <w:tblGrid>
        <w:gridCol w:w="346"/>
        <w:gridCol w:w="4091"/>
        <w:gridCol w:w="1080"/>
        <w:gridCol w:w="1620"/>
        <w:gridCol w:w="1710"/>
      </w:tblGrid>
      <w:tr w:rsidR="007A071E" w:rsidRPr="00D5660E" w:rsidTr="00ED48F9">
        <w:trPr>
          <w:trHeight w:val="534"/>
        </w:trPr>
        <w:tc>
          <w:tcPr>
            <w:tcW w:w="4427"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b/>
                <w:bCs/>
                <w:color w:val="000000"/>
                <w:sz w:val="26"/>
                <w:szCs w:val="26"/>
              </w:rPr>
            </w:pPr>
            <w:r w:rsidRPr="00D5660E">
              <w:rPr>
                <w:rFonts w:ascii="Times New Roman" w:eastAsia="Times New Roman" w:hAnsi="Times New Roman" w:cs="Times New Roman"/>
                <w:b/>
                <w:bCs/>
                <w:color w:val="000000"/>
                <w:sz w:val="26"/>
                <w:szCs w:val="26"/>
              </w:rPr>
              <w:t>Chỉ tiêu</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b/>
                <w:bCs/>
                <w:color w:val="000000"/>
                <w:sz w:val="26"/>
                <w:szCs w:val="26"/>
              </w:rPr>
            </w:pPr>
            <w:r w:rsidRPr="00D5660E">
              <w:rPr>
                <w:rFonts w:ascii="Times New Roman" w:eastAsia="Times New Roman" w:hAnsi="Times New Roman" w:cs="Times New Roman"/>
                <w:b/>
                <w:bCs/>
                <w:color w:val="000000"/>
                <w:sz w:val="26"/>
                <w:szCs w:val="26"/>
              </w:rPr>
              <w:t>Đơn vị</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b/>
                <w:bCs/>
                <w:color w:val="000000"/>
                <w:sz w:val="26"/>
                <w:szCs w:val="26"/>
              </w:rPr>
            </w:pPr>
            <w:r w:rsidRPr="00D5660E">
              <w:rPr>
                <w:rFonts w:ascii="Times New Roman" w:eastAsia="Times New Roman" w:hAnsi="Times New Roman" w:cs="Times New Roman"/>
                <w:b/>
                <w:bCs/>
                <w:color w:val="000000"/>
                <w:sz w:val="26"/>
                <w:szCs w:val="26"/>
              </w:rPr>
              <w:t>Năm 2014</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b/>
                <w:bCs/>
                <w:color w:val="000000"/>
                <w:sz w:val="26"/>
                <w:szCs w:val="26"/>
              </w:rPr>
            </w:pPr>
            <w:r w:rsidRPr="00D5660E">
              <w:rPr>
                <w:rFonts w:ascii="Times New Roman" w:eastAsia="Times New Roman" w:hAnsi="Times New Roman" w:cs="Times New Roman"/>
                <w:b/>
                <w:bCs/>
                <w:color w:val="000000"/>
                <w:sz w:val="26"/>
                <w:szCs w:val="26"/>
              </w:rPr>
              <w:t>Năm 2013</w:t>
            </w:r>
          </w:p>
        </w:tc>
      </w:tr>
      <w:tr w:rsidR="007A071E" w:rsidRPr="00D5660E" w:rsidTr="00ED48F9">
        <w:trPr>
          <w:trHeight w:val="375"/>
        </w:trPr>
        <w:tc>
          <w:tcPr>
            <w:tcW w:w="336"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b/>
                <w:color w:val="000000"/>
                <w:sz w:val="26"/>
                <w:szCs w:val="26"/>
              </w:rPr>
            </w:pPr>
            <w:r w:rsidRPr="00D5660E">
              <w:rPr>
                <w:rFonts w:ascii="Times New Roman" w:eastAsia="Times New Roman" w:hAnsi="Times New Roman" w:cs="Times New Roman"/>
                <w:b/>
                <w:color w:val="000000"/>
                <w:sz w:val="26"/>
                <w:szCs w:val="26"/>
              </w:rPr>
              <w:t>1</w:t>
            </w:r>
          </w:p>
        </w:tc>
        <w:tc>
          <w:tcPr>
            <w:tcW w:w="4091" w:type="dxa"/>
            <w:tcBorders>
              <w:top w:val="single" w:sz="4" w:space="0" w:color="auto"/>
              <w:left w:val="nil"/>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b/>
                <w:color w:val="000000"/>
                <w:sz w:val="26"/>
                <w:szCs w:val="26"/>
              </w:rPr>
            </w:pPr>
            <w:r w:rsidRPr="00D5660E">
              <w:rPr>
                <w:rFonts w:ascii="Times New Roman" w:eastAsia="Times New Roman" w:hAnsi="Times New Roman" w:cs="Times New Roman"/>
                <w:b/>
                <w:color w:val="000000"/>
                <w:sz w:val="26"/>
                <w:szCs w:val="26"/>
              </w:rPr>
              <w:t xml:space="preserve">Cơ cấu Tài sản </w:t>
            </w:r>
          </w:p>
        </w:tc>
        <w:tc>
          <w:tcPr>
            <w:tcW w:w="1080" w:type="dxa"/>
            <w:tcBorders>
              <w:top w:val="single"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 </w:t>
            </w:r>
          </w:p>
        </w:tc>
        <w:tc>
          <w:tcPr>
            <w:tcW w:w="1620" w:type="dxa"/>
            <w:tcBorders>
              <w:top w:val="single"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 </w:t>
            </w:r>
          </w:p>
        </w:tc>
        <w:tc>
          <w:tcPr>
            <w:tcW w:w="1710" w:type="dxa"/>
            <w:tcBorders>
              <w:top w:val="single"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 </w:t>
            </w:r>
          </w:p>
        </w:tc>
      </w:tr>
      <w:tr w:rsidR="007A071E" w:rsidRPr="00D5660E" w:rsidTr="00ED48F9">
        <w:trPr>
          <w:trHeight w:val="462"/>
        </w:trPr>
        <w:tc>
          <w:tcPr>
            <w:tcW w:w="33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 </w:t>
            </w:r>
          </w:p>
        </w:tc>
        <w:tc>
          <w:tcPr>
            <w:tcW w:w="4091" w:type="dxa"/>
            <w:tcBorders>
              <w:top w:val="dotted" w:sz="4" w:space="0" w:color="auto"/>
              <w:left w:val="nil"/>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 xml:space="preserve">Tài sản dài hạn/Tổng tài sản </w:t>
            </w:r>
          </w:p>
        </w:tc>
        <w:tc>
          <w:tcPr>
            <w:tcW w:w="108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center"/>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w:t>
            </w:r>
          </w:p>
        </w:tc>
        <w:tc>
          <w:tcPr>
            <w:tcW w:w="162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CC0F94" w:rsidP="00311937">
            <w:pPr>
              <w:spacing w:before="0"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13,9</w:t>
            </w:r>
            <w:r w:rsidR="00BE506D">
              <w:rPr>
                <w:rFonts w:ascii="Times New Roman" w:eastAsia="Times New Roman" w:hAnsi="Times New Roman" w:cs="Times New Roman"/>
                <w:color w:val="000000"/>
                <w:sz w:val="26"/>
                <w:szCs w:val="26"/>
              </w:rPr>
              <w:t>9%</w:t>
            </w:r>
          </w:p>
        </w:tc>
        <w:tc>
          <w:tcPr>
            <w:tcW w:w="171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CC0F94" w:rsidP="00311937">
            <w:pPr>
              <w:spacing w:before="0"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11,35</w:t>
            </w:r>
            <w:r w:rsidR="00BE506D">
              <w:rPr>
                <w:rFonts w:ascii="Times New Roman" w:eastAsia="Times New Roman" w:hAnsi="Times New Roman" w:cs="Times New Roman"/>
                <w:color w:val="000000"/>
                <w:sz w:val="26"/>
                <w:szCs w:val="26"/>
              </w:rPr>
              <w:t>%</w:t>
            </w:r>
          </w:p>
        </w:tc>
      </w:tr>
      <w:tr w:rsidR="007A071E" w:rsidRPr="00D5660E" w:rsidTr="00ED48F9">
        <w:trPr>
          <w:trHeight w:val="399"/>
        </w:trPr>
        <w:tc>
          <w:tcPr>
            <w:tcW w:w="33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 </w:t>
            </w:r>
          </w:p>
        </w:tc>
        <w:tc>
          <w:tcPr>
            <w:tcW w:w="4091" w:type="dxa"/>
            <w:tcBorders>
              <w:top w:val="dotted" w:sz="4" w:space="0" w:color="auto"/>
              <w:left w:val="nil"/>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Tài sản ngắn hạn/Tổng tài sản</w:t>
            </w:r>
          </w:p>
        </w:tc>
        <w:tc>
          <w:tcPr>
            <w:tcW w:w="108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center"/>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w:t>
            </w:r>
          </w:p>
        </w:tc>
        <w:tc>
          <w:tcPr>
            <w:tcW w:w="162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CC0F94" w:rsidP="00311937">
            <w:pPr>
              <w:spacing w:before="0"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86,00</w:t>
            </w:r>
            <w:r w:rsidR="00BE506D">
              <w:rPr>
                <w:rFonts w:ascii="Times New Roman" w:eastAsia="Times New Roman" w:hAnsi="Times New Roman" w:cs="Times New Roman"/>
                <w:color w:val="000000"/>
                <w:sz w:val="26"/>
                <w:szCs w:val="26"/>
              </w:rPr>
              <w:t>%</w:t>
            </w:r>
          </w:p>
        </w:tc>
        <w:tc>
          <w:tcPr>
            <w:tcW w:w="171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BE506D" w:rsidP="00CC0F94">
            <w:pPr>
              <w:spacing w:before="0"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w:t>
            </w:r>
            <w:r w:rsidR="00CC0F94">
              <w:rPr>
                <w:rFonts w:ascii="Times New Roman" w:eastAsia="Times New Roman" w:hAnsi="Times New Roman" w:cs="Times New Roman"/>
                <w:color w:val="000000"/>
                <w:sz w:val="26"/>
                <w:szCs w:val="26"/>
              </w:rPr>
              <w:t>8,65</w:t>
            </w:r>
            <w:r>
              <w:rPr>
                <w:rFonts w:ascii="Times New Roman" w:eastAsia="Times New Roman" w:hAnsi="Times New Roman" w:cs="Times New Roman"/>
                <w:color w:val="000000"/>
                <w:sz w:val="26"/>
                <w:szCs w:val="26"/>
              </w:rPr>
              <w:t>%</w:t>
            </w:r>
          </w:p>
        </w:tc>
      </w:tr>
      <w:tr w:rsidR="007A071E" w:rsidRPr="00D5660E" w:rsidTr="00ED48F9">
        <w:trPr>
          <w:trHeight w:val="444"/>
        </w:trPr>
        <w:tc>
          <w:tcPr>
            <w:tcW w:w="33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b/>
                <w:color w:val="000000"/>
                <w:sz w:val="26"/>
                <w:szCs w:val="26"/>
              </w:rPr>
            </w:pPr>
            <w:r w:rsidRPr="00D5660E">
              <w:rPr>
                <w:rFonts w:ascii="Times New Roman" w:eastAsia="Times New Roman" w:hAnsi="Times New Roman" w:cs="Times New Roman"/>
                <w:b/>
                <w:color w:val="000000"/>
                <w:sz w:val="26"/>
                <w:szCs w:val="26"/>
              </w:rPr>
              <w:t>2</w:t>
            </w:r>
          </w:p>
        </w:tc>
        <w:tc>
          <w:tcPr>
            <w:tcW w:w="4091" w:type="dxa"/>
            <w:tcBorders>
              <w:top w:val="dotted" w:sz="4" w:space="0" w:color="auto"/>
              <w:left w:val="nil"/>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b/>
                <w:color w:val="000000"/>
                <w:sz w:val="26"/>
                <w:szCs w:val="26"/>
              </w:rPr>
            </w:pPr>
            <w:r w:rsidRPr="00D5660E">
              <w:rPr>
                <w:rFonts w:ascii="Times New Roman" w:eastAsia="Times New Roman" w:hAnsi="Times New Roman" w:cs="Times New Roman"/>
                <w:b/>
                <w:color w:val="000000"/>
                <w:sz w:val="26"/>
                <w:szCs w:val="26"/>
              </w:rPr>
              <w:t>Cơ cấu Vốn</w:t>
            </w:r>
          </w:p>
        </w:tc>
        <w:tc>
          <w:tcPr>
            <w:tcW w:w="108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center"/>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 </w:t>
            </w:r>
          </w:p>
        </w:tc>
        <w:tc>
          <w:tcPr>
            <w:tcW w:w="162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p>
        </w:tc>
        <w:tc>
          <w:tcPr>
            <w:tcW w:w="171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p>
        </w:tc>
      </w:tr>
      <w:tr w:rsidR="007A071E" w:rsidRPr="00D5660E" w:rsidTr="00ED48F9">
        <w:trPr>
          <w:trHeight w:val="444"/>
        </w:trPr>
        <w:tc>
          <w:tcPr>
            <w:tcW w:w="33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 </w:t>
            </w:r>
          </w:p>
        </w:tc>
        <w:tc>
          <w:tcPr>
            <w:tcW w:w="4091" w:type="dxa"/>
            <w:tcBorders>
              <w:top w:val="dotted" w:sz="4" w:space="0" w:color="auto"/>
              <w:left w:val="nil"/>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Nợ phải trả/Tổng nguồn vốn</w:t>
            </w:r>
          </w:p>
        </w:tc>
        <w:tc>
          <w:tcPr>
            <w:tcW w:w="108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center"/>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w:t>
            </w:r>
          </w:p>
        </w:tc>
        <w:tc>
          <w:tcPr>
            <w:tcW w:w="162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CC0F94" w:rsidP="00311937">
            <w:pPr>
              <w:spacing w:before="0"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82,79</w:t>
            </w:r>
            <w:r w:rsidR="00BE506D">
              <w:rPr>
                <w:rFonts w:ascii="Times New Roman" w:eastAsia="Times New Roman" w:hAnsi="Times New Roman" w:cs="Times New Roman"/>
                <w:color w:val="000000"/>
                <w:sz w:val="26"/>
                <w:szCs w:val="26"/>
              </w:rPr>
              <w:t>%</w:t>
            </w:r>
          </w:p>
        </w:tc>
        <w:tc>
          <w:tcPr>
            <w:tcW w:w="171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CC0F94" w:rsidP="00311937">
            <w:pPr>
              <w:spacing w:before="0"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81,7</w:t>
            </w:r>
            <w:r w:rsidR="00BE506D">
              <w:rPr>
                <w:rFonts w:ascii="Times New Roman" w:eastAsia="Times New Roman" w:hAnsi="Times New Roman" w:cs="Times New Roman"/>
                <w:color w:val="000000"/>
                <w:sz w:val="26"/>
                <w:szCs w:val="26"/>
              </w:rPr>
              <w:t>3%</w:t>
            </w:r>
          </w:p>
        </w:tc>
      </w:tr>
      <w:tr w:rsidR="007A071E" w:rsidRPr="00D5660E" w:rsidTr="00ED48F9">
        <w:trPr>
          <w:trHeight w:val="444"/>
        </w:trPr>
        <w:tc>
          <w:tcPr>
            <w:tcW w:w="33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 </w:t>
            </w:r>
          </w:p>
        </w:tc>
        <w:tc>
          <w:tcPr>
            <w:tcW w:w="4091" w:type="dxa"/>
            <w:tcBorders>
              <w:top w:val="dotted" w:sz="4" w:space="0" w:color="auto"/>
              <w:left w:val="nil"/>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Vốn chủ sở hữu/Tổng nguồn vốn</w:t>
            </w:r>
          </w:p>
        </w:tc>
        <w:tc>
          <w:tcPr>
            <w:tcW w:w="108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center"/>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w:t>
            </w:r>
          </w:p>
        </w:tc>
        <w:tc>
          <w:tcPr>
            <w:tcW w:w="162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8B19D0" w:rsidP="00311937">
            <w:pPr>
              <w:spacing w:before="0"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17,20</w:t>
            </w:r>
            <w:r w:rsidR="00BE506D">
              <w:rPr>
                <w:rFonts w:ascii="Times New Roman" w:eastAsia="Times New Roman" w:hAnsi="Times New Roman" w:cs="Times New Roman"/>
                <w:color w:val="000000"/>
                <w:sz w:val="26"/>
                <w:szCs w:val="26"/>
              </w:rPr>
              <w:t>%</w:t>
            </w:r>
          </w:p>
        </w:tc>
        <w:tc>
          <w:tcPr>
            <w:tcW w:w="171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8B19D0" w:rsidP="00311937">
            <w:pPr>
              <w:spacing w:before="0"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18,26</w:t>
            </w:r>
            <w:r w:rsidR="00BE506D">
              <w:rPr>
                <w:rFonts w:ascii="Times New Roman" w:eastAsia="Times New Roman" w:hAnsi="Times New Roman" w:cs="Times New Roman"/>
                <w:color w:val="000000"/>
                <w:sz w:val="26"/>
                <w:szCs w:val="26"/>
              </w:rPr>
              <w:t>%</w:t>
            </w:r>
          </w:p>
        </w:tc>
      </w:tr>
      <w:tr w:rsidR="007A071E" w:rsidRPr="00D5660E" w:rsidTr="00ED48F9">
        <w:trPr>
          <w:trHeight w:val="444"/>
        </w:trPr>
        <w:tc>
          <w:tcPr>
            <w:tcW w:w="33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b/>
                <w:color w:val="000000"/>
                <w:sz w:val="26"/>
                <w:szCs w:val="26"/>
              </w:rPr>
            </w:pPr>
            <w:r w:rsidRPr="00D5660E">
              <w:rPr>
                <w:rFonts w:ascii="Times New Roman" w:eastAsia="Times New Roman" w:hAnsi="Times New Roman" w:cs="Times New Roman"/>
                <w:b/>
                <w:color w:val="000000"/>
                <w:sz w:val="26"/>
                <w:szCs w:val="26"/>
              </w:rPr>
              <w:t>3</w:t>
            </w:r>
          </w:p>
        </w:tc>
        <w:tc>
          <w:tcPr>
            <w:tcW w:w="4091" w:type="dxa"/>
            <w:tcBorders>
              <w:top w:val="dotted" w:sz="4" w:space="0" w:color="auto"/>
              <w:left w:val="nil"/>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b/>
                <w:color w:val="000000"/>
                <w:sz w:val="26"/>
                <w:szCs w:val="26"/>
              </w:rPr>
            </w:pPr>
            <w:r w:rsidRPr="00D5660E">
              <w:rPr>
                <w:rFonts w:ascii="Times New Roman" w:eastAsia="Times New Roman" w:hAnsi="Times New Roman" w:cs="Times New Roman"/>
                <w:b/>
                <w:color w:val="000000"/>
                <w:sz w:val="26"/>
                <w:szCs w:val="26"/>
              </w:rPr>
              <w:t>Khả năng thanh toán</w:t>
            </w:r>
          </w:p>
        </w:tc>
        <w:tc>
          <w:tcPr>
            <w:tcW w:w="108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center"/>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 </w:t>
            </w:r>
          </w:p>
        </w:tc>
        <w:tc>
          <w:tcPr>
            <w:tcW w:w="162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p>
        </w:tc>
        <w:tc>
          <w:tcPr>
            <w:tcW w:w="171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p>
        </w:tc>
      </w:tr>
      <w:tr w:rsidR="007A071E" w:rsidRPr="00D5660E" w:rsidTr="00ED48F9">
        <w:trPr>
          <w:trHeight w:val="426"/>
        </w:trPr>
        <w:tc>
          <w:tcPr>
            <w:tcW w:w="33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 </w:t>
            </w:r>
          </w:p>
        </w:tc>
        <w:tc>
          <w:tcPr>
            <w:tcW w:w="4091" w:type="dxa"/>
            <w:tcBorders>
              <w:top w:val="dotted" w:sz="4" w:space="0" w:color="auto"/>
              <w:left w:val="nil"/>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Khả năng thanh toán nhanh</w:t>
            </w:r>
          </w:p>
        </w:tc>
        <w:tc>
          <w:tcPr>
            <w:tcW w:w="108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center"/>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 xml:space="preserve">lần </w:t>
            </w:r>
          </w:p>
        </w:tc>
        <w:tc>
          <w:tcPr>
            <w:tcW w:w="162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BE506D" w:rsidP="00311937">
            <w:pPr>
              <w:spacing w:before="0"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0,0</w:t>
            </w:r>
            <w:r w:rsidR="008B19D0">
              <w:rPr>
                <w:rFonts w:ascii="Times New Roman" w:eastAsia="Times New Roman" w:hAnsi="Times New Roman" w:cs="Times New Roman"/>
                <w:color w:val="000000"/>
                <w:sz w:val="26"/>
                <w:szCs w:val="26"/>
              </w:rPr>
              <w:t>5</w:t>
            </w:r>
          </w:p>
        </w:tc>
        <w:tc>
          <w:tcPr>
            <w:tcW w:w="171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BE506D" w:rsidP="00311937">
            <w:pPr>
              <w:spacing w:before="0"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0,03</w:t>
            </w:r>
          </w:p>
        </w:tc>
      </w:tr>
      <w:tr w:rsidR="007A071E" w:rsidRPr="00D5660E" w:rsidTr="00ED48F9">
        <w:trPr>
          <w:trHeight w:val="435"/>
        </w:trPr>
        <w:tc>
          <w:tcPr>
            <w:tcW w:w="33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 </w:t>
            </w:r>
          </w:p>
        </w:tc>
        <w:tc>
          <w:tcPr>
            <w:tcW w:w="4091" w:type="dxa"/>
            <w:tcBorders>
              <w:top w:val="dotted" w:sz="4" w:space="0" w:color="auto"/>
              <w:left w:val="nil"/>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Khả năng thanh toán hiện hành</w:t>
            </w:r>
          </w:p>
        </w:tc>
        <w:tc>
          <w:tcPr>
            <w:tcW w:w="108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center"/>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 xml:space="preserve">lần </w:t>
            </w:r>
          </w:p>
        </w:tc>
        <w:tc>
          <w:tcPr>
            <w:tcW w:w="162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BE506D" w:rsidP="00311937">
            <w:pPr>
              <w:spacing w:before="0"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r w:rsidR="008B19D0">
              <w:rPr>
                <w:rFonts w:ascii="Times New Roman" w:eastAsia="Times New Roman" w:hAnsi="Times New Roman" w:cs="Times New Roman"/>
                <w:color w:val="000000"/>
                <w:sz w:val="26"/>
                <w:szCs w:val="26"/>
              </w:rPr>
              <w:t>7</w:t>
            </w:r>
          </w:p>
        </w:tc>
        <w:tc>
          <w:tcPr>
            <w:tcW w:w="171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BE506D" w:rsidP="00311937">
            <w:pPr>
              <w:spacing w:before="0"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1,23</w:t>
            </w:r>
          </w:p>
        </w:tc>
      </w:tr>
      <w:tr w:rsidR="007A071E" w:rsidRPr="00D5660E" w:rsidTr="00ED48F9">
        <w:trPr>
          <w:trHeight w:val="480"/>
        </w:trPr>
        <w:tc>
          <w:tcPr>
            <w:tcW w:w="33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b/>
                <w:color w:val="000000"/>
                <w:sz w:val="26"/>
                <w:szCs w:val="26"/>
              </w:rPr>
            </w:pPr>
            <w:r w:rsidRPr="00D5660E">
              <w:rPr>
                <w:rFonts w:ascii="Times New Roman" w:eastAsia="Times New Roman" w:hAnsi="Times New Roman" w:cs="Times New Roman"/>
                <w:b/>
                <w:color w:val="000000"/>
                <w:sz w:val="26"/>
                <w:szCs w:val="26"/>
              </w:rPr>
              <w:t>4</w:t>
            </w:r>
          </w:p>
        </w:tc>
        <w:tc>
          <w:tcPr>
            <w:tcW w:w="4091" w:type="dxa"/>
            <w:tcBorders>
              <w:top w:val="dotted" w:sz="4" w:space="0" w:color="auto"/>
              <w:left w:val="nil"/>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b/>
                <w:color w:val="000000"/>
                <w:sz w:val="26"/>
                <w:szCs w:val="26"/>
              </w:rPr>
            </w:pPr>
            <w:r w:rsidRPr="00D5660E">
              <w:rPr>
                <w:rFonts w:ascii="Times New Roman" w:eastAsia="Times New Roman" w:hAnsi="Times New Roman" w:cs="Times New Roman"/>
                <w:b/>
                <w:color w:val="000000"/>
                <w:sz w:val="26"/>
                <w:szCs w:val="26"/>
              </w:rPr>
              <w:t xml:space="preserve">Tỷ suất sinh lời </w:t>
            </w:r>
          </w:p>
        </w:tc>
        <w:tc>
          <w:tcPr>
            <w:tcW w:w="108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center"/>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 </w:t>
            </w:r>
          </w:p>
        </w:tc>
        <w:tc>
          <w:tcPr>
            <w:tcW w:w="162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p>
        </w:tc>
        <w:tc>
          <w:tcPr>
            <w:tcW w:w="171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p>
        </w:tc>
      </w:tr>
      <w:tr w:rsidR="007A071E" w:rsidRPr="00D5660E" w:rsidTr="00ED48F9">
        <w:trPr>
          <w:trHeight w:val="444"/>
        </w:trPr>
        <w:tc>
          <w:tcPr>
            <w:tcW w:w="33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 </w:t>
            </w:r>
          </w:p>
        </w:tc>
        <w:tc>
          <w:tcPr>
            <w:tcW w:w="4091" w:type="dxa"/>
            <w:tcBorders>
              <w:top w:val="dotted" w:sz="4" w:space="0" w:color="auto"/>
              <w:left w:val="nil"/>
              <w:bottom w:val="dotted"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Lợi nhuận TT/Doanh thu thuần</w:t>
            </w:r>
          </w:p>
        </w:tc>
        <w:tc>
          <w:tcPr>
            <w:tcW w:w="108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center"/>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w:t>
            </w:r>
          </w:p>
        </w:tc>
        <w:tc>
          <w:tcPr>
            <w:tcW w:w="162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8B19D0" w:rsidP="00311937">
            <w:pPr>
              <w:spacing w:before="0"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3,8</w:t>
            </w:r>
            <w:r w:rsidR="00BE506D">
              <w:rPr>
                <w:rFonts w:ascii="Times New Roman" w:eastAsia="Times New Roman" w:hAnsi="Times New Roman" w:cs="Times New Roman"/>
                <w:color w:val="000000"/>
                <w:sz w:val="26"/>
                <w:szCs w:val="26"/>
              </w:rPr>
              <w:t>%</w:t>
            </w:r>
          </w:p>
        </w:tc>
        <w:tc>
          <w:tcPr>
            <w:tcW w:w="1710" w:type="dxa"/>
            <w:tcBorders>
              <w:top w:val="dotted" w:sz="4" w:space="0" w:color="auto"/>
              <w:left w:val="nil"/>
              <w:bottom w:val="dotted" w:sz="4" w:space="0" w:color="auto"/>
              <w:right w:val="single" w:sz="4" w:space="0" w:color="auto"/>
            </w:tcBorders>
            <w:shd w:val="clear" w:color="auto" w:fill="auto"/>
            <w:noWrap/>
            <w:vAlign w:val="bottom"/>
            <w:hideMark/>
          </w:tcPr>
          <w:p w:rsidR="007A071E" w:rsidRPr="00D5660E" w:rsidRDefault="008B19D0" w:rsidP="00311937">
            <w:pPr>
              <w:spacing w:before="0"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2,62</w:t>
            </w:r>
            <w:r w:rsidR="00BE506D">
              <w:rPr>
                <w:rFonts w:ascii="Times New Roman" w:eastAsia="Times New Roman" w:hAnsi="Times New Roman" w:cs="Times New Roman"/>
                <w:color w:val="000000"/>
                <w:sz w:val="26"/>
                <w:szCs w:val="26"/>
              </w:rPr>
              <w:t>%</w:t>
            </w:r>
          </w:p>
        </w:tc>
      </w:tr>
      <w:tr w:rsidR="007A071E" w:rsidRPr="00D5660E" w:rsidTr="00ED48F9">
        <w:trPr>
          <w:trHeight w:val="444"/>
        </w:trPr>
        <w:tc>
          <w:tcPr>
            <w:tcW w:w="336" w:type="dxa"/>
            <w:tcBorders>
              <w:top w:val="dotted" w:sz="4" w:space="0" w:color="auto"/>
              <w:left w:val="single" w:sz="4" w:space="0" w:color="auto"/>
              <w:bottom w:val="single"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 </w:t>
            </w:r>
          </w:p>
        </w:tc>
        <w:tc>
          <w:tcPr>
            <w:tcW w:w="4091" w:type="dxa"/>
            <w:tcBorders>
              <w:top w:val="dotted" w:sz="4" w:space="0" w:color="auto"/>
              <w:left w:val="nil"/>
              <w:bottom w:val="single" w:sz="4" w:space="0" w:color="auto"/>
              <w:right w:val="single" w:sz="4" w:space="0" w:color="auto"/>
            </w:tcBorders>
            <w:shd w:val="clear" w:color="auto" w:fill="auto"/>
            <w:noWrap/>
            <w:vAlign w:val="center"/>
            <w:hideMark/>
          </w:tcPr>
          <w:p w:rsidR="007A071E" w:rsidRPr="00D5660E" w:rsidRDefault="007A071E" w:rsidP="00311937">
            <w:pPr>
              <w:spacing w:before="0" w:after="0" w:line="240" w:lineRule="auto"/>
              <w:jc w:val="left"/>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Lợi nhuận TT/Vốn chủ sở hữu</w:t>
            </w:r>
          </w:p>
        </w:tc>
        <w:tc>
          <w:tcPr>
            <w:tcW w:w="1080" w:type="dxa"/>
            <w:tcBorders>
              <w:top w:val="dotted" w:sz="4" w:space="0" w:color="auto"/>
              <w:left w:val="nil"/>
              <w:bottom w:val="single" w:sz="4" w:space="0" w:color="auto"/>
              <w:right w:val="single" w:sz="4" w:space="0" w:color="auto"/>
            </w:tcBorders>
            <w:shd w:val="clear" w:color="auto" w:fill="auto"/>
            <w:noWrap/>
            <w:vAlign w:val="bottom"/>
            <w:hideMark/>
          </w:tcPr>
          <w:p w:rsidR="007A071E" w:rsidRPr="00D5660E" w:rsidRDefault="007A071E" w:rsidP="00311937">
            <w:pPr>
              <w:spacing w:before="0" w:after="0" w:line="240" w:lineRule="auto"/>
              <w:jc w:val="center"/>
              <w:rPr>
                <w:rFonts w:ascii="Times New Roman" w:eastAsia="Times New Roman" w:hAnsi="Times New Roman" w:cs="Times New Roman"/>
                <w:color w:val="000000"/>
                <w:sz w:val="26"/>
                <w:szCs w:val="26"/>
              </w:rPr>
            </w:pPr>
            <w:r w:rsidRPr="00D5660E">
              <w:rPr>
                <w:rFonts w:ascii="Times New Roman" w:eastAsia="Times New Roman" w:hAnsi="Times New Roman" w:cs="Times New Roman"/>
                <w:color w:val="000000"/>
                <w:sz w:val="26"/>
                <w:szCs w:val="26"/>
              </w:rPr>
              <w:t>%</w:t>
            </w:r>
          </w:p>
        </w:tc>
        <w:tc>
          <w:tcPr>
            <w:tcW w:w="1620" w:type="dxa"/>
            <w:tcBorders>
              <w:top w:val="dotted" w:sz="4" w:space="0" w:color="auto"/>
              <w:left w:val="nil"/>
              <w:bottom w:val="single" w:sz="4" w:space="0" w:color="auto"/>
              <w:right w:val="single" w:sz="4" w:space="0" w:color="auto"/>
            </w:tcBorders>
            <w:shd w:val="clear" w:color="auto" w:fill="auto"/>
            <w:noWrap/>
            <w:vAlign w:val="bottom"/>
            <w:hideMark/>
          </w:tcPr>
          <w:p w:rsidR="007A071E" w:rsidRPr="00D5660E" w:rsidRDefault="00BE506D" w:rsidP="00311937">
            <w:pPr>
              <w:spacing w:before="0"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8,30%</w:t>
            </w:r>
          </w:p>
        </w:tc>
        <w:tc>
          <w:tcPr>
            <w:tcW w:w="1710" w:type="dxa"/>
            <w:tcBorders>
              <w:top w:val="dotted" w:sz="4" w:space="0" w:color="auto"/>
              <w:left w:val="nil"/>
              <w:bottom w:val="single" w:sz="4" w:space="0" w:color="auto"/>
              <w:right w:val="single" w:sz="4" w:space="0" w:color="auto"/>
            </w:tcBorders>
            <w:shd w:val="clear" w:color="auto" w:fill="auto"/>
            <w:noWrap/>
            <w:vAlign w:val="bottom"/>
            <w:hideMark/>
          </w:tcPr>
          <w:p w:rsidR="007A071E" w:rsidRPr="00D5660E" w:rsidRDefault="008B19D0" w:rsidP="00311937">
            <w:pPr>
              <w:spacing w:before="0" w:after="0" w:line="240" w:lineRule="auto"/>
              <w:jc w:val="right"/>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5,68</w:t>
            </w:r>
            <w:r w:rsidR="00BE506D">
              <w:rPr>
                <w:rFonts w:ascii="Times New Roman" w:eastAsia="Times New Roman" w:hAnsi="Times New Roman" w:cs="Times New Roman"/>
                <w:color w:val="000000"/>
                <w:sz w:val="26"/>
                <w:szCs w:val="26"/>
              </w:rPr>
              <w:t>%</w:t>
            </w:r>
          </w:p>
        </w:tc>
      </w:tr>
    </w:tbl>
    <w:p w:rsidR="007A071E" w:rsidRDefault="007A071E" w:rsidP="007A071E">
      <w:pPr>
        <w:pStyle w:val="ListParagraph"/>
        <w:tabs>
          <w:tab w:val="left" w:pos="0"/>
          <w:tab w:val="left" w:pos="450"/>
        </w:tabs>
        <w:spacing w:line="360" w:lineRule="auto"/>
        <w:ind w:left="0"/>
        <w:rPr>
          <w:rFonts w:ascii="Times New Roman" w:hAnsi="Times New Roman" w:cs="Times New Roman"/>
          <w:sz w:val="26"/>
          <w:szCs w:val="26"/>
        </w:rPr>
      </w:pPr>
      <w:r>
        <w:rPr>
          <w:rFonts w:ascii="Times New Roman" w:hAnsi="Times New Roman" w:cs="Times New Roman"/>
          <w:sz w:val="26"/>
          <w:szCs w:val="26"/>
        </w:rPr>
        <w:t xml:space="preserve">Đánh giá chung: Cơ cấu Tài sản, Vốn của Công ty không thay đổi lớn so với năm 2013. </w:t>
      </w:r>
      <w:r w:rsidR="007A167F">
        <w:rPr>
          <w:rFonts w:ascii="Times New Roman" w:hAnsi="Times New Roman" w:cs="Times New Roman"/>
          <w:sz w:val="26"/>
          <w:szCs w:val="26"/>
        </w:rPr>
        <w:t xml:space="preserve">Khả năng thanh toán hiện hành tại thời điểm 31/12/2014 của </w:t>
      </w:r>
      <w:r>
        <w:rPr>
          <w:rFonts w:ascii="Times New Roman" w:hAnsi="Times New Roman" w:cs="Times New Roman"/>
          <w:sz w:val="26"/>
          <w:szCs w:val="26"/>
        </w:rPr>
        <w:t>Công ty</w:t>
      </w:r>
      <w:r w:rsidR="007A167F">
        <w:rPr>
          <w:rFonts w:ascii="Times New Roman" w:hAnsi="Times New Roman" w:cs="Times New Roman"/>
          <w:sz w:val="26"/>
          <w:szCs w:val="26"/>
        </w:rPr>
        <w:t xml:space="preserve"> là 1,0</w:t>
      </w:r>
      <w:r w:rsidR="008B19D0">
        <w:rPr>
          <w:rFonts w:ascii="Times New Roman" w:hAnsi="Times New Roman" w:cs="Times New Roman"/>
          <w:sz w:val="26"/>
          <w:szCs w:val="26"/>
        </w:rPr>
        <w:t>7</w:t>
      </w:r>
      <w:r w:rsidR="007A167F">
        <w:rPr>
          <w:rFonts w:ascii="Times New Roman" w:hAnsi="Times New Roman" w:cs="Times New Roman"/>
          <w:sz w:val="26"/>
          <w:szCs w:val="26"/>
        </w:rPr>
        <w:t xml:space="preserve"> lần, cho thấy Công ty</w:t>
      </w:r>
      <w:r>
        <w:rPr>
          <w:rFonts w:ascii="Times New Roman" w:hAnsi="Times New Roman" w:cs="Times New Roman"/>
          <w:sz w:val="26"/>
          <w:szCs w:val="26"/>
        </w:rPr>
        <w:t xml:space="preserve"> </w:t>
      </w:r>
      <w:r w:rsidR="007A167F">
        <w:rPr>
          <w:rFonts w:ascii="Times New Roman" w:hAnsi="Times New Roman" w:cs="Times New Roman"/>
          <w:sz w:val="26"/>
          <w:szCs w:val="26"/>
        </w:rPr>
        <w:t>có thể chủ động về vốn để thanh toán các nghĩa vụ nợ ngắn hạn</w:t>
      </w:r>
      <w:r>
        <w:rPr>
          <w:rFonts w:ascii="Times New Roman" w:hAnsi="Times New Roman" w:cs="Times New Roman"/>
          <w:sz w:val="26"/>
          <w:szCs w:val="26"/>
        </w:rPr>
        <w:t xml:space="preserve">. Tỷ suất lợi nhuận trước thuế/Doanh thu thuần, Vốn chủ sở hữu </w:t>
      </w:r>
      <w:r w:rsidR="007A167F">
        <w:rPr>
          <w:rFonts w:ascii="Times New Roman" w:hAnsi="Times New Roman" w:cs="Times New Roman"/>
          <w:sz w:val="26"/>
          <w:szCs w:val="26"/>
        </w:rPr>
        <w:t>tăng</w:t>
      </w:r>
      <w:r>
        <w:rPr>
          <w:rFonts w:ascii="Times New Roman" w:hAnsi="Times New Roman" w:cs="Times New Roman"/>
          <w:sz w:val="26"/>
          <w:szCs w:val="26"/>
        </w:rPr>
        <w:t xml:space="preserve"> so với năm 2013.</w:t>
      </w:r>
    </w:p>
    <w:p w:rsidR="007A071E" w:rsidRPr="00DA19B0" w:rsidRDefault="00BC4E80" w:rsidP="00DA19B0">
      <w:pPr>
        <w:pStyle w:val="ListParagraph"/>
        <w:numPr>
          <w:ilvl w:val="1"/>
          <w:numId w:val="16"/>
        </w:numPr>
        <w:tabs>
          <w:tab w:val="left" w:pos="0"/>
          <w:tab w:val="left" w:pos="360"/>
          <w:tab w:val="left" w:pos="450"/>
        </w:tabs>
        <w:spacing w:line="360" w:lineRule="auto"/>
        <w:ind w:left="0" w:firstLine="0"/>
        <w:rPr>
          <w:rFonts w:ascii="Times New Roman" w:hAnsi="Times New Roman" w:cs="Times New Roman"/>
          <w:b/>
          <w:i/>
          <w:sz w:val="26"/>
          <w:szCs w:val="26"/>
        </w:rPr>
      </w:pPr>
      <w:r w:rsidRPr="00DA19B0">
        <w:rPr>
          <w:rFonts w:ascii="Times New Roman" w:hAnsi="Times New Roman" w:cs="Times New Roman"/>
          <w:b/>
          <w:i/>
          <w:sz w:val="26"/>
          <w:szCs w:val="26"/>
        </w:rPr>
        <w:t>Đ</w:t>
      </w:r>
      <w:r w:rsidR="007A071E" w:rsidRPr="00DA19B0">
        <w:rPr>
          <w:rFonts w:ascii="Times New Roman" w:hAnsi="Times New Roman" w:cs="Times New Roman"/>
          <w:b/>
          <w:i/>
          <w:sz w:val="26"/>
          <w:szCs w:val="26"/>
        </w:rPr>
        <w:t>ánh giá</w:t>
      </w:r>
      <w:r w:rsidRPr="00DA19B0">
        <w:rPr>
          <w:rFonts w:ascii="Times New Roman" w:hAnsi="Times New Roman" w:cs="Times New Roman"/>
          <w:b/>
          <w:i/>
          <w:sz w:val="26"/>
          <w:szCs w:val="26"/>
        </w:rPr>
        <w:t xml:space="preserve"> khái quát</w:t>
      </w:r>
      <w:r w:rsidR="007A071E" w:rsidRPr="00DA19B0">
        <w:rPr>
          <w:rFonts w:ascii="Times New Roman" w:hAnsi="Times New Roman" w:cs="Times New Roman"/>
          <w:b/>
          <w:i/>
          <w:sz w:val="26"/>
          <w:szCs w:val="26"/>
        </w:rPr>
        <w:t xml:space="preserve"> tình hình tài chính tại ngày 31/12/2014</w:t>
      </w:r>
    </w:p>
    <w:p w:rsidR="00E34942" w:rsidRPr="00E34942" w:rsidRDefault="00E34942" w:rsidP="00DA19B0">
      <w:pPr>
        <w:pStyle w:val="ListParagraph"/>
        <w:numPr>
          <w:ilvl w:val="0"/>
          <w:numId w:val="17"/>
        </w:numPr>
        <w:tabs>
          <w:tab w:val="left" w:pos="0"/>
          <w:tab w:val="left" w:pos="360"/>
        </w:tabs>
        <w:spacing w:line="360" w:lineRule="auto"/>
        <w:ind w:left="0" w:firstLine="0"/>
        <w:rPr>
          <w:rFonts w:ascii="Times New Roman" w:hAnsi="Times New Roman" w:cs="Times New Roman"/>
          <w:b/>
          <w:sz w:val="26"/>
          <w:szCs w:val="26"/>
        </w:rPr>
      </w:pPr>
      <w:r>
        <w:rPr>
          <w:rFonts w:ascii="Times New Roman" w:hAnsi="Times New Roman" w:cs="Times New Roman"/>
          <w:sz w:val="26"/>
          <w:szCs w:val="26"/>
        </w:rPr>
        <w:t>Tỷ lệ Tài sản ngắn hạn/Nợ ngắn hạn là 1,</w:t>
      </w:r>
      <w:r w:rsidR="0074091C">
        <w:rPr>
          <w:rFonts w:ascii="Times New Roman" w:hAnsi="Times New Roman" w:cs="Times New Roman"/>
          <w:sz w:val="26"/>
          <w:szCs w:val="26"/>
        </w:rPr>
        <w:t>07</w:t>
      </w:r>
      <w:r>
        <w:rPr>
          <w:rFonts w:ascii="Times New Roman" w:hAnsi="Times New Roman" w:cs="Times New Roman"/>
          <w:sz w:val="26"/>
          <w:szCs w:val="26"/>
        </w:rPr>
        <w:t xml:space="preserve"> lần cho thấy</w:t>
      </w:r>
      <w:r w:rsidR="000E5303">
        <w:rPr>
          <w:rFonts w:ascii="Times New Roman" w:hAnsi="Times New Roman" w:cs="Times New Roman"/>
          <w:sz w:val="26"/>
          <w:szCs w:val="26"/>
        </w:rPr>
        <w:t xml:space="preserve"> Công ty có đủ khả năng </w:t>
      </w:r>
      <w:r w:rsidR="001A04E4">
        <w:rPr>
          <w:rFonts w:ascii="Times New Roman" w:hAnsi="Times New Roman" w:cs="Times New Roman"/>
          <w:sz w:val="26"/>
          <w:szCs w:val="26"/>
        </w:rPr>
        <w:t>thanh toán</w:t>
      </w:r>
      <w:r w:rsidR="000E5303">
        <w:rPr>
          <w:rFonts w:ascii="Times New Roman" w:hAnsi="Times New Roman" w:cs="Times New Roman"/>
          <w:sz w:val="26"/>
          <w:szCs w:val="26"/>
        </w:rPr>
        <w:t xml:space="preserve"> các khoản nợ ngắn hạn.</w:t>
      </w:r>
    </w:p>
    <w:p w:rsidR="007A071E" w:rsidRPr="00E34942" w:rsidRDefault="007A071E" w:rsidP="00DA19B0">
      <w:pPr>
        <w:pStyle w:val="ListParagraph"/>
        <w:numPr>
          <w:ilvl w:val="0"/>
          <w:numId w:val="17"/>
        </w:numPr>
        <w:tabs>
          <w:tab w:val="left" w:pos="0"/>
          <w:tab w:val="left" w:pos="360"/>
        </w:tabs>
        <w:spacing w:line="360" w:lineRule="auto"/>
        <w:ind w:left="0" w:firstLine="0"/>
        <w:rPr>
          <w:rFonts w:ascii="Times New Roman" w:hAnsi="Times New Roman" w:cs="Times New Roman"/>
          <w:b/>
          <w:sz w:val="26"/>
          <w:szCs w:val="26"/>
        </w:rPr>
      </w:pPr>
      <w:r>
        <w:rPr>
          <w:rFonts w:ascii="Times New Roman" w:hAnsi="Times New Roman" w:cs="Times New Roman"/>
          <w:sz w:val="26"/>
          <w:szCs w:val="26"/>
        </w:rPr>
        <w:t>Tỷ lệ Nợ phải trả/Nguồn vốn chủ sở hữu là 4</w:t>
      </w:r>
      <w:r w:rsidR="0074091C">
        <w:rPr>
          <w:rFonts w:ascii="Times New Roman" w:hAnsi="Times New Roman" w:cs="Times New Roman"/>
          <w:sz w:val="26"/>
          <w:szCs w:val="26"/>
        </w:rPr>
        <w:t>,8</w:t>
      </w:r>
      <w:r>
        <w:rPr>
          <w:rFonts w:ascii="Times New Roman" w:hAnsi="Times New Roman" w:cs="Times New Roman"/>
          <w:sz w:val="26"/>
          <w:szCs w:val="26"/>
        </w:rPr>
        <w:t xml:space="preserve"> lần</w:t>
      </w:r>
      <w:r w:rsidR="0074091C">
        <w:rPr>
          <w:rFonts w:ascii="Times New Roman" w:hAnsi="Times New Roman" w:cs="Times New Roman"/>
          <w:sz w:val="26"/>
          <w:szCs w:val="26"/>
        </w:rPr>
        <w:t xml:space="preserve"> (nếu loại trừ khoản người mua trả tiền trước thì tỷ lệ này là 3,2 lần)</w:t>
      </w:r>
      <w:r>
        <w:rPr>
          <w:rFonts w:ascii="Times New Roman" w:hAnsi="Times New Roman" w:cs="Times New Roman"/>
          <w:sz w:val="26"/>
          <w:szCs w:val="26"/>
        </w:rPr>
        <w:t xml:space="preserve">. Tỷ lệ này là cao, chứng tỏ hoạt động của công ty vẫn dựa chủ yếu bằng vốn vay và vốn của các đối tác. </w:t>
      </w:r>
    </w:p>
    <w:p w:rsidR="00DE05E3" w:rsidRDefault="007A071E" w:rsidP="00DA19B0">
      <w:pPr>
        <w:pStyle w:val="ListParagraph"/>
        <w:numPr>
          <w:ilvl w:val="0"/>
          <w:numId w:val="17"/>
        </w:numPr>
        <w:tabs>
          <w:tab w:val="left" w:pos="0"/>
          <w:tab w:val="left" w:pos="360"/>
        </w:tabs>
        <w:spacing w:line="360" w:lineRule="auto"/>
        <w:ind w:left="0" w:firstLine="0"/>
        <w:rPr>
          <w:rFonts w:ascii="Times New Roman" w:hAnsi="Times New Roman" w:cs="Times New Roman"/>
          <w:b/>
          <w:sz w:val="26"/>
          <w:szCs w:val="26"/>
        </w:rPr>
      </w:pPr>
      <w:r>
        <w:rPr>
          <w:rFonts w:ascii="Times New Roman" w:hAnsi="Times New Roman" w:cs="Times New Roman"/>
          <w:sz w:val="26"/>
          <w:szCs w:val="26"/>
        </w:rPr>
        <w:t xml:space="preserve">Phải thu khách hàng tại ngày 31/12/2014 là </w:t>
      </w:r>
      <w:r w:rsidR="006C4D45">
        <w:rPr>
          <w:rFonts w:ascii="Times New Roman" w:hAnsi="Times New Roman" w:cs="Times New Roman"/>
          <w:sz w:val="26"/>
          <w:szCs w:val="26"/>
        </w:rPr>
        <w:t>3</w:t>
      </w:r>
      <w:r w:rsidR="0074091C">
        <w:rPr>
          <w:rFonts w:ascii="Times New Roman" w:hAnsi="Times New Roman" w:cs="Times New Roman"/>
          <w:sz w:val="26"/>
          <w:szCs w:val="26"/>
        </w:rPr>
        <w:t>36</w:t>
      </w:r>
      <w:r>
        <w:rPr>
          <w:rFonts w:ascii="Times New Roman" w:hAnsi="Times New Roman" w:cs="Times New Roman"/>
          <w:sz w:val="26"/>
          <w:szCs w:val="26"/>
        </w:rPr>
        <w:t xml:space="preserve"> tỷ đồng, bằ</w:t>
      </w:r>
      <w:r w:rsidR="006C4D45">
        <w:rPr>
          <w:rFonts w:ascii="Times New Roman" w:hAnsi="Times New Roman" w:cs="Times New Roman"/>
          <w:sz w:val="26"/>
          <w:szCs w:val="26"/>
        </w:rPr>
        <w:t>ng 5</w:t>
      </w:r>
      <w:r>
        <w:rPr>
          <w:rFonts w:ascii="Times New Roman" w:hAnsi="Times New Roman" w:cs="Times New Roman"/>
          <w:sz w:val="26"/>
          <w:szCs w:val="26"/>
        </w:rPr>
        <w:t xml:space="preserve">7% doanh thu </w:t>
      </w:r>
      <w:r w:rsidR="0074091C">
        <w:rPr>
          <w:rFonts w:ascii="Times New Roman" w:hAnsi="Times New Roman" w:cs="Times New Roman"/>
          <w:sz w:val="26"/>
          <w:szCs w:val="26"/>
        </w:rPr>
        <w:t xml:space="preserve">năm 2014, </w:t>
      </w:r>
      <w:r w:rsidR="001F3A74">
        <w:rPr>
          <w:rFonts w:ascii="Times New Roman" w:hAnsi="Times New Roman" w:cs="Times New Roman"/>
          <w:sz w:val="26"/>
          <w:szCs w:val="26"/>
        </w:rPr>
        <w:t>(</w:t>
      </w:r>
      <w:r>
        <w:rPr>
          <w:rFonts w:ascii="Times New Roman" w:hAnsi="Times New Roman" w:cs="Times New Roman"/>
          <w:sz w:val="26"/>
          <w:szCs w:val="26"/>
        </w:rPr>
        <w:t xml:space="preserve">thấp hơn so với tỷ lệ </w:t>
      </w:r>
      <w:r w:rsidR="006C4D45">
        <w:rPr>
          <w:rFonts w:ascii="Times New Roman" w:hAnsi="Times New Roman" w:cs="Times New Roman"/>
          <w:sz w:val="26"/>
          <w:szCs w:val="26"/>
        </w:rPr>
        <w:t>68</w:t>
      </w:r>
      <w:r>
        <w:rPr>
          <w:rFonts w:ascii="Times New Roman" w:hAnsi="Times New Roman" w:cs="Times New Roman"/>
          <w:sz w:val="26"/>
          <w:szCs w:val="26"/>
        </w:rPr>
        <w:t xml:space="preserve">% </w:t>
      </w:r>
      <w:r w:rsidR="00EF453E">
        <w:rPr>
          <w:rFonts w:ascii="Times New Roman" w:hAnsi="Times New Roman" w:cs="Times New Roman"/>
          <w:sz w:val="26"/>
          <w:szCs w:val="26"/>
        </w:rPr>
        <w:t>năm 2013</w:t>
      </w:r>
      <w:r w:rsidR="001F3A74">
        <w:rPr>
          <w:rFonts w:ascii="Times New Roman" w:hAnsi="Times New Roman" w:cs="Times New Roman"/>
          <w:sz w:val="26"/>
          <w:szCs w:val="26"/>
        </w:rPr>
        <w:t>)</w:t>
      </w:r>
      <w:r w:rsidR="00EF453E">
        <w:rPr>
          <w:rFonts w:ascii="Times New Roman" w:hAnsi="Times New Roman" w:cs="Times New Roman"/>
          <w:sz w:val="26"/>
          <w:szCs w:val="26"/>
        </w:rPr>
        <w:t>, tuy nhiên tỷ lệ này vẫn là cao.</w:t>
      </w:r>
      <w:r>
        <w:rPr>
          <w:rFonts w:ascii="Times New Roman" w:hAnsi="Times New Roman" w:cs="Times New Roman"/>
          <w:sz w:val="26"/>
          <w:szCs w:val="26"/>
        </w:rPr>
        <w:t xml:space="preserve"> Tính đến ngày 31/12/2014, Công ty có một số khoản phải thu quá hạ</w:t>
      </w:r>
      <w:r w:rsidR="006C4D45">
        <w:rPr>
          <w:rFonts w:ascii="Times New Roman" w:hAnsi="Times New Roman" w:cs="Times New Roman"/>
          <w:sz w:val="26"/>
          <w:szCs w:val="26"/>
        </w:rPr>
        <w:t xml:space="preserve">n </w:t>
      </w:r>
      <w:r>
        <w:rPr>
          <w:rFonts w:ascii="Times New Roman" w:hAnsi="Times New Roman" w:cs="Times New Roman"/>
          <w:sz w:val="26"/>
          <w:szCs w:val="26"/>
        </w:rPr>
        <w:t>phải trích lập dự phòng</w:t>
      </w:r>
      <w:r w:rsidR="003A620F">
        <w:rPr>
          <w:rFonts w:ascii="Times New Roman" w:hAnsi="Times New Roman" w:cs="Times New Roman"/>
          <w:sz w:val="26"/>
          <w:szCs w:val="26"/>
        </w:rPr>
        <w:t xml:space="preserve">. Số trích lập dự phòng trong năm 2014 </w:t>
      </w:r>
      <w:r w:rsidR="003A620F" w:rsidRPr="0089796A">
        <w:rPr>
          <w:rFonts w:ascii="Times New Roman" w:hAnsi="Times New Roman" w:cs="Times New Roman"/>
          <w:sz w:val="26"/>
          <w:szCs w:val="26"/>
        </w:rPr>
        <w:t xml:space="preserve">là </w:t>
      </w:r>
      <w:r w:rsidR="008B19D0" w:rsidRPr="0089796A">
        <w:rPr>
          <w:rFonts w:ascii="Times New Roman" w:hAnsi="Times New Roman" w:cs="Times New Roman"/>
          <w:sz w:val="26"/>
          <w:szCs w:val="26"/>
        </w:rPr>
        <w:t>6.427</w:t>
      </w:r>
      <w:r w:rsidR="003A620F" w:rsidRPr="0089796A">
        <w:rPr>
          <w:rFonts w:ascii="Times New Roman" w:hAnsi="Times New Roman" w:cs="Times New Roman"/>
          <w:sz w:val="26"/>
          <w:szCs w:val="26"/>
        </w:rPr>
        <w:t xml:space="preserve"> triệu</w:t>
      </w:r>
      <w:r w:rsidR="003A620F">
        <w:rPr>
          <w:rFonts w:ascii="Times New Roman" w:hAnsi="Times New Roman" w:cs="Times New Roman"/>
          <w:sz w:val="26"/>
          <w:szCs w:val="26"/>
        </w:rPr>
        <w:t xml:space="preserve"> đồng, </w:t>
      </w:r>
      <w:r>
        <w:rPr>
          <w:rFonts w:ascii="Times New Roman" w:hAnsi="Times New Roman" w:cs="Times New Roman"/>
          <w:sz w:val="26"/>
          <w:szCs w:val="26"/>
        </w:rPr>
        <w:t>số trích lập luỹ kế đế</w:t>
      </w:r>
      <w:r w:rsidR="008B19D0">
        <w:rPr>
          <w:rFonts w:ascii="Times New Roman" w:hAnsi="Times New Roman" w:cs="Times New Roman"/>
          <w:sz w:val="26"/>
          <w:szCs w:val="26"/>
        </w:rPr>
        <w:t xml:space="preserve">n 31/12/2014: </w:t>
      </w:r>
      <w:r w:rsidR="0089796A">
        <w:rPr>
          <w:rFonts w:ascii="Times New Roman" w:hAnsi="Times New Roman" w:cs="Times New Roman"/>
          <w:sz w:val="26"/>
          <w:szCs w:val="26"/>
        </w:rPr>
        <w:t>10.522</w:t>
      </w:r>
      <w:r>
        <w:rPr>
          <w:rFonts w:ascii="Times New Roman" w:hAnsi="Times New Roman" w:cs="Times New Roman"/>
          <w:sz w:val="26"/>
          <w:szCs w:val="26"/>
        </w:rPr>
        <w:t xml:space="preserve"> triệu đồ</w:t>
      </w:r>
      <w:r w:rsidR="003A620F">
        <w:rPr>
          <w:rFonts w:ascii="Times New Roman" w:hAnsi="Times New Roman" w:cs="Times New Roman"/>
          <w:sz w:val="26"/>
          <w:szCs w:val="26"/>
        </w:rPr>
        <w:t>ng</w:t>
      </w:r>
      <w:r>
        <w:rPr>
          <w:rFonts w:ascii="Times New Roman" w:hAnsi="Times New Roman" w:cs="Times New Roman"/>
          <w:sz w:val="26"/>
          <w:szCs w:val="26"/>
        </w:rPr>
        <w:t>.</w:t>
      </w:r>
    </w:p>
    <w:p w:rsidR="001F3A74" w:rsidRDefault="001F3A74" w:rsidP="00DA19B0">
      <w:pPr>
        <w:pStyle w:val="ListParagraph"/>
        <w:numPr>
          <w:ilvl w:val="0"/>
          <w:numId w:val="17"/>
        </w:numPr>
        <w:tabs>
          <w:tab w:val="left" w:pos="0"/>
          <w:tab w:val="left" w:pos="360"/>
        </w:tabs>
        <w:spacing w:line="360" w:lineRule="auto"/>
        <w:ind w:left="0" w:firstLine="0"/>
        <w:rPr>
          <w:rFonts w:ascii="Times New Roman" w:hAnsi="Times New Roman" w:cs="Times New Roman"/>
          <w:sz w:val="26"/>
          <w:szCs w:val="26"/>
        </w:rPr>
      </w:pPr>
      <w:r>
        <w:rPr>
          <w:rFonts w:ascii="Times New Roman" w:hAnsi="Times New Roman" w:cs="Times New Roman"/>
          <w:sz w:val="26"/>
          <w:szCs w:val="26"/>
        </w:rPr>
        <w:t>Hàng tồn kho lũy kế đế</w:t>
      </w:r>
      <w:r w:rsidR="0089796A">
        <w:rPr>
          <w:rFonts w:ascii="Times New Roman" w:hAnsi="Times New Roman" w:cs="Times New Roman"/>
          <w:sz w:val="26"/>
          <w:szCs w:val="26"/>
        </w:rPr>
        <w:t xml:space="preserve">n 31/12/2014: </w:t>
      </w:r>
      <w:r w:rsidR="0089796A" w:rsidRPr="0089796A">
        <w:rPr>
          <w:rFonts w:ascii="Times New Roman" w:hAnsi="Times New Roman" w:cs="Times New Roman"/>
          <w:b/>
          <w:sz w:val="26"/>
          <w:szCs w:val="26"/>
        </w:rPr>
        <w:t>81</w:t>
      </w:r>
      <w:r w:rsidRPr="0089796A">
        <w:rPr>
          <w:rFonts w:ascii="Times New Roman" w:hAnsi="Times New Roman" w:cs="Times New Roman"/>
          <w:b/>
          <w:sz w:val="26"/>
          <w:szCs w:val="26"/>
        </w:rPr>
        <w:t>3 tỷ đồng</w:t>
      </w:r>
      <w:r>
        <w:rPr>
          <w:rFonts w:ascii="Times New Roman" w:hAnsi="Times New Roman" w:cs="Times New Roman"/>
          <w:sz w:val="26"/>
          <w:szCs w:val="26"/>
        </w:rPr>
        <w:t>, trong đó chi phí dở dang của dự</w:t>
      </w:r>
      <w:r w:rsidR="004A369C">
        <w:rPr>
          <w:rFonts w:ascii="Times New Roman" w:hAnsi="Times New Roman" w:cs="Times New Roman"/>
          <w:sz w:val="26"/>
          <w:szCs w:val="26"/>
        </w:rPr>
        <w:t xml:space="preserve"> án Kim Văn-Kim L</w:t>
      </w:r>
      <w:r w:rsidR="0089796A">
        <w:rPr>
          <w:rFonts w:ascii="Times New Roman" w:hAnsi="Times New Roman" w:cs="Times New Roman"/>
          <w:sz w:val="26"/>
          <w:szCs w:val="26"/>
        </w:rPr>
        <w:t>ũ là 571</w:t>
      </w:r>
      <w:r>
        <w:rPr>
          <w:rFonts w:ascii="Times New Roman" w:hAnsi="Times New Roman" w:cs="Times New Roman"/>
          <w:sz w:val="26"/>
          <w:szCs w:val="26"/>
        </w:rPr>
        <w:t xml:space="preserve"> tỷ đồng (312 tỷ đồng là chi phí giải phóng mặt bằng và lãi vay, còn lạ</w:t>
      </w:r>
      <w:r w:rsidR="0089796A">
        <w:rPr>
          <w:rFonts w:ascii="Times New Roman" w:hAnsi="Times New Roman" w:cs="Times New Roman"/>
          <w:sz w:val="26"/>
          <w:szCs w:val="26"/>
        </w:rPr>
        <w:t>i 259</w:t>
      </w:r>
      <w:r>
        <w:rPr>
          <w:rFonts w:ascii="Times New Roman" w:hAnsi="Times New Roman" w:cs="Times New Roman"/>
          <w:sz w:val="26"/>
          <w:szCs w:val="26"/>
        </w:rPr>
        <w:t xml:space="preserve"> là chi phí dở dang xây lắp các hạng mục công trình).</w:t>
      </w:r>
    </w:p>
    <w:p w:rsidR="007A071E" w:rsidRDefault="007A071E" w:rsidP="00DA19B0">
      <w:pPr>
        <w:pStyle w:val="ListParagraph"/>
        <w:numPr>
          <w:ilvl w:val="0"/>
          <w:numId w:val="17"/>
        </w:numPr>
        <w:tabs>
          <w:tab w:val="left" w:pos="0"/>
          <w:tab w:val="left" w:pos="360"/>
        </w:tabs>
        <w:spacing w:line="360" w:lineRule="auto"/>
        <w:ind w:left="0" w:firstLine="0"/>
        <w:rPr>
          <w:rFonts w:ascii="Times New Roman" w:hAnsi="Times New Roman" w:cs="Times New Roman"/>
          <w:b/>
          <w:sz w:val="26"/>
          <w:szCs w:val="26"/>
        </w:rPr>
      </w:pPr>
      <w:r>
        <w:rPr>
          <w:rFonts w:ascii="Times New Roman" w:hAnsi="Times New Roman" w:cs="Times New Roman"/>
          <w:sz w:val="26"/>
          <w:szCs w:val="26"/>
        </w:rPr>
        <w:lastRenderedPageBreak/>
        <w:t>Số dư vay ngắn hạn</w:t>
      </w:r>
      <w:r w:rsidR="001F3A74">
        <w:rPr>
          <w:rFonts w:ascii="Times New Roman" w:hAnsi="Times New Roman" w:cs="Times New Roman"/>
          <w:sz w:val="26"/>
          <w:szCs w:val="26"/>
        </w:rPr>
        <w:t xml:space="preserve">, dài hạn </w:t>
      </w:r>
      <w:r>
        <w:rPr>
          <w:rFonts w:ascii="Times New Roman" w:hAnsi="Times New Roman" w:cs="Times New Roman"/>
          <w:sz w:val="26"/>
          <w:szCs w:val="26"/>
        </w:rPr>
        <w:t xml:space="preserve">tại ngày 31/12/2014 </w:t>
      </w:r>
      <w:r w:rsidR="001F3A74">
        <w:rPr>
          <w:rFonts w:ascii="Times New Roman" w:hAnsi="Times New Roman" w:cs="Times New Roman"/>
          <w:sz w:val="26"/>
          <w:szCs w:val="26"/>
        </w:rPr>
        <w:t xml:space="preserve">tương ứng </w:t>
      </w:r>
      <w:r>
        <w:rPr>
          <w:rFonts w:ascii="Times New Roman" w:hAnsi="Times New Roman" w:cs="Times New Roman"/>
          <w:sz w:val="26"/>
          <w:szCs w:val="26"/>
        </w:rPr>
        <w:t xml:space="preserve">là </w:t>
      </w:r>
      <w:r w:rsidR="006C4D45">
        <w:rPr>
          <w:rFonts w:ascii="Times New Roman" w:hAnsi="Times New Roman" w:cs="Times New Roman"/>
          <w:sz w:val="26"/>
          <w:szCs w:val="26"/>
        </w:rPr>
        <w:t>32</w:t>
      </w:r>
      <w:r w:rsidR="001F3A74">
        <w:rPr>
          <w:rFonts w:ascii="Times New Roman" w:hAnsi="Times New Roman" w:cs="Times New Roman"/>
          <w:sz w:val="26"/>
          <w:szCs w:val="26"/>
        </w:rPr>
        <w:t>7</w:t>
      </w:r>
      <w:r w:rsidR="006C4D45">
        <w:rPr>
          <w:rFonts w:ascii="Times New Roman" w:hAnsi="Times New Roman" w:cs="Times New Roman"/>
          <w:sz w:val="26"/>
          <w:szCs w:val="26"/>
        </w:rPr>
        <w:t xml:space="preserve"> tỷ</w:t>
      </w:r>
      <w:r>
        <w:rPr>
          <w:rFonts w:ascii="Times New Roman" w:hAnsi="Times New Roman" w:cs="Times New Roman"/>
          <w:sz w:val="26"/>
          <w:szCs w:val="26"/>
        </w:rPr>
        <w:t xml:space="preserve"> đồ</w:t>
      </w:r>
      <w:r w:rsidR="00664BB0">
        <w:rPr>
          <w:rFonts w:ascii="Times New Roman" w:hAnsi="Times New Roman" w:cs="Times New Roman"/>
          <w:sz w:val="26"/>
          <w:szCs w:val="26"/>
        </w:rPr>
        <w:t>ng</w:t>
      </w:r>
      <w:r w:rsidR="001F3A74">
        <w:rPr>
          <w:rFonts w:ascii="Times New Roman" w:hAnsi="Times New Roman" w:cs="Times New Roman"/>
          <w:sz w:val="26"/>
          <w:szCs w:val="26"/>
        </w:rPr>
        <w:t xml:space="preserve"> và </w:t>
      </w:r>
      <w:r w:rsidR="00F022CA">
        <w:rPr>
          <w:rFonts w:ascii="Times New Roman" w:hAnsi="Times New Roman" w:cs="Times New Roman"/>
          <w:sz w:val="26"/>
          <w:szCs w:val="26"/>
        </w:rPr>
        <w:t>23</w:t>
      </w:r>
      <w:r w:rsidR="001F3A74">
        <w:rPr>
          <w:rFonts w:ascii="Times New Roman" w:hAnsi="Times New Roman" w:cs="Times New Roman"/>
          <w:sz w:val="26"/>
          <w:szCs w:val="26"/>
        </w:rPr>
        <w:t xml:space="preserve"> </w:t>
      </w:r>
      <w:r w:rsidR="00F022CA">
        <w:rPr>
          <w:rFonts w:ascii="Times New Roman" w:hAnsi="Times New Roman" w:cs="Times New Roman"/>
          <w:sz w:val="26"/>
          <w:szCs w:val="26"/>
        </w:rPr>
        <w:t>tỷ</w:t>
      </w:r>
      <w:r>
        <w:rPr>
          <w:rFonts w:ascii="Times New Roman" w:hAnsi="Times New Roman" w:cs="Times New Roman"/>
          <w:sz w:val="26"/>
          <w:szCs w:val="26"/>
        </w:rPr>
        <w:t xml:space="preserve"> đồng. </w:t>
      </w:r>
    </w:p>
    <w:p w:rsidR="007A071E" w:rsidRDefault="007A071E" w:rsidP="007A071E">
      <w:pPr>
        <w:pStyle w:val="ListParagraph"/>
        <w:tabs>
          <w:tab w:val="left" w:pos="0"/>
          <w:tab w:val="left" w:pos="450"/>
        </w:tabs>
        <w:spacing w:line="360" w:lineRule="auto"/>
        <w:ind w:left="0"/>
        <w:rPr>
          <w:rFonts w:ascii="Times New Roman" w:hAnsi="Times New Roman" w:cs="Times New Roman"/>
          <w:b/>
          <w:sz w:val="26"/>
          <w:szCs w:val="26"/>
        </w:rPr>
      </w:pPr>
      <w:r>
        <w:rPr>
          <w:rFonts w:ascii="Times New Roman" w:hAnsi="Times New Roman" w:cs="Times New Roman"/>
          <w:b/>
          <w:sz w:val="26"/>
          <w:szCs w:val="26"/>
        </w:rPr>
        <w:t>V. T</w:t>
      </w:r>
      <w:r w:rsidR="00ED48F9">
        <w:rPr>
          <w:rFonts w:ascii="Times New Roman" w:hAnsi="Times New Roman" w:cs="Times New Roman"/>
          <w:b/>
          <w:sz w:val="26"/>
          <w:szCs w:val="26"/>
        </w:rPr>
        <w:t>hực hiện Nghị quyết Đại hội đồng cổ đông thường niên năm 2014</w:t>
      </w:r>
    </w:p>
    <w:p w:rsidR="007A071E" w:rsidRPr="00ED48F9" w:rsidRDefault="007A071E" w:rsidP="007A071E">
      <w:pPr>
        <w:pStyle w:val="ListParagraph"/>
        <w:numPr>
          <w:ilvl w:val="0"/>
          <w:numId w:val="11"/>
        </w:numPr>
        <w:tabs>
          <w:tab w:val="left" w:pos="0"/>
          <w:tab w:val="left" w:pos="270"/>
          <w:tab w:val="left" w:pos="450"/>
        </w:tabs>
        <w:spacing w:line="360" w:lineRule="auto"/>
        <w:ind w:left="0" w:firstLine="0"/>
        <w:rPr>
          <w:rFonts w:ascii="Times New Roman" w:hAnsi="Times New Roman" w:cs="Times New Roman"/>
          <w:b/>
          <w:i/>
          <w:sz w:val="26"/>
          <w:szCs w:val="26"/>
        </w:rPr>
      </w:pPr>
      <w:r w:rsidRPr="00ED48F9">
        <w:rPr>
          <w:rFonts w:ascii="Times New Roman" w:hAnsi="Times New Roman" w:cs="Times New Roman"/>
          <w:b/>
          <w:i/>
          <w:sz w:val="26"/>
          <w:szCs w:val="26"/>
        </w:rPr>
        <w:t xml:space="preserve">Thực hiện phân phối lợi nhuận năm 2013 và trả cổ tức </w:t>
      </w:r>
    </w:p>
    <w:p w:rsidR="007A071E" w:rsidRDefault="007A071E" w:rsidP="00ED48F9">
      <w:pPr>
        <w:pStyle w:val="ListParagraph"/>
        <w:tabs>
          <w:tab w:val="left" w:pos="0"/>
          <w:tab w:val="left" w:pos="450"/>
        </w:tabs>
        <w:spacing w:line="360" w:lineRule="auto"/>
        <w:ind w:left="0"/>
        <w:rPr>
          <w:rFonts w:ascii="Times New Roman" w:hAnsi="Times New Roman" w:cs="Times New Roman"/>
          <w:sz w:val="26"/>
          <w:szCs w:val="26"/>
        </w:rPr>
      </w:pPr>
      <w:r>
        <w:rPr>
          <w:rFonts w:ascii="Times New Roman" w:hAnsi="Times New Roman" w:cs="Times New Roman"/>
          <w:sz w:val="26"/>
          <w:szCs w:val="26"/>
        </w:rPr>
        <w:t xml:space="preserve">Công ty đã thực hiện </w:t>
      </w:r>
      <w:r w:rsidR="00ED48F9">
        <w:rPr>
          <w:rFonts w:ascii="Times New Roman" w:hAnsi="Times New Roman" w:cs="Times New Roman"/>
          <w:sz w:val="26"/>
          <w:szCs w:val="26"/>
        </w:rPr>
        <w:t xml:space="preserve">trích lập các quỹ và </w:t>
      </w:r>
      <w:r>
        <w:rPr>
          <w:rFonts w:ascii="Times New Roman" w:hAnsi="Times New Roman" w:cs="Times New Roman"/>
          <w:sz w:val="26"/>
          <w:szCs w:val="26"/>
        </w:rPr>
        <w:t>trả cổ tức</w:t>
      </w:r>
      <w:r w:rsidR="00C9280F">
        <w:rPr>
          <w:rFonts w:ascii="Times New Roman" w:hAnsi="Times New Roman" w:cs="Times New Roman"/>
          <w:sz w:val="26"/>
          <w:szCs w:val="26"/>
        </w:rPr>
        <w:t xml:space="preserve"> năm 2013</w:t>
      </w:r>
      <w:r>
        <w:rPr>
          <w:rFonts w:ascii="Times New Roman" w:hAnsi="Times New Roman" w:cs="Times New Roman"/>
          <w:sz w:val="26"/>
          <w:szCs w:val="26"/>
        </w:rPr>
        <w:t xml:space="preserve"> cho các cổ đông theo Nghị quyết của Đại hội đồng cổ đông thườ</w:t>
      </w:r>
      <w:r w:rsidR="00C9280F">
        <w:rPr>
          <w:rFonts w:ascii="Times New Roman" w:hAnsi="Times New Roman" w:cs="Times New Roman"/>
          <w:sz w:val="26"/>
          <w:szCs w:val="26"/>
        </w:rPr>
        <w:t>ng niên năm 2014.</w:t>
      </w:r>
    </w:p>
    <w:p w:rsidR="007A071E" w:rsidRPr="00ED48F9" w:rsidRDefault="007A071E" w:rsidP="007A071E">
      <w:pPr>
        <w:pStyle w:val="ListParagraph"/>
        <w:numPr>
          <w:ilvl w:val="0"/>
          <w:numId w:val="11"/>
        </w:numPr>
        <w:tabs>
          <w:tab w:val="left" w:pos="0"/>
          <w:tab w:val="left" w:pos="270"/>
          <w:tab w:val="left" w:pos="450"/>
        </w:tabs>
        <w:spacing w:line="360" w:lineRule="auto"/>
        <w:ind w:hanging="720"/>
        <w:rPr>
          <w:rFonts w:ascii="Times New Roman" w:hAnsi="Times New Roman" w:cs="Times New Roman"/>
          <w:b/>
          <w:i/>
          <w:sz w:val="26"/>
          <w:szCs w:val="26"/>
        </w:rPr>
      </w:pPr>
      <w:r w:rsidRPr="00ED48F9">
        <w:rPr>
          <w:rFonts w:ascii="Times New Roman" w:hAnsi="Times New Roman" w:cs="Times New Roman"/>
          <w:b/>
          <w:i/>
          <w:sz w:val="26"/>
          <w:szCs w:val="26"/>
        </w:rPr>
        <w:t>Thực hiện các chỉ tiêu kinh tế</w:t>
      </w:r>
    </w:p>
    <w:p w:rsidR="007A071E" w:rsidRDefault="007A071E" w:rsidP="007A071E">
      <w:pPr>
        <w:tabs>
          <w:tab w:val="left" w:pos="0"/>
          <w:tab w:val="left" w:pos="360"/>
        </w:tabs>
        <w:spacing w:line="360" w:lineRule="auto"/>
        <w:ind w:left="360" w:hanging="360"/>
        <w:rPr>
          <w:rFonts w:ascii="Times New Roman" w:hAnsi="Times New Roman" w:cs="Times New Roman"/>
          <w:sz w:val="26"/>
          <w:szCs w:val="26"/>
        </w:rPr>
      </w:pPr>
      <w:r w:rsidRPr="00C63832">
        <w:rPr>
          <w:rFonts w:ascii="Times New Roman" w:hAnsi="Times New Roman" w:cs="Times New Roman"/>
          <w:sz w:val="26"/>
          <w:szCs w:val="26"/>
        </w:rPr>
        <w:t xml:space="preserve">Kết quả thực hiện các chỉ tiêu kinh tế chủ yếu trong năm 2014 như sau: </w:t>
      </w:r>
    </w:p>
    <w:tbl>
      <w:tblPr>
        <w:tblW w:w="8927" w:type="dxa"/>
        <w:tblInd w:w="91" w:type="dxa"/>
        <w:tblLook w:val="04A0"/>
      </w:tblPr>
      <w:tblGrid>
        <w:gridCol w:w="336"/>
        <w:gridCol w:w="2269"/>
        <w:gridCol w:w="1193"/>
        <w:gridCol w:w="1710"/>
        <w:gridCol w:w="1800"/>
        <w:gridCol w:w="1619"/>
      </w:tblGrid>
      <w:tr w:rsidR="009E3DEF" w:rsidRPr="00063E4B" w:rsidTr="004A369C">
        <w:trPr>
          <w:trHeight w:val="525"/>
        </w:trPr>
        <w:tc>
          <w:tcPr>
            <w:tcW w:w="26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A071E" w:rsidRPr="00063E4B" w:rsidRDefault="007A071E" w:rsidP="00311937">
            <w:pPr>
              <w:spacing w:before="0" w:after="0" w:line="240" w:lineRule="auto"/>
              <w:jc w:val="center"/>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 </w:t>
            </w:r>
          </w:p>
        </w:tc>
        <w:tc>
          <w:tcPr>
            <w:tcW w:w="1193" w:type="dxa"/>
            <w:tcBorders>
              <w:top w:val="single" w:sz="4" w:space="0" w:color="auto"/>
              <w:left w:val="nil"/>
              <w:bottom w:val="single" w:sz="4" w:space="0" w:color="auto"/>
              <w:right w:val="single" w:sz="4" w:space="0" w:color="auto"/>
            </w:tcBorders>
            <w:shd w:val="clear" w:color="auto" w:fill="auto"/>
            <w:noWrap/>
            <w:vAlign w:val="center"/>
            <w:hideMark/>
          </w:tcPr>
          <w:p w:rsidR="007A071E" w:rsidRPr="00063E4B" w:rsidRDefault="007A071E" w:rsidP="00ED48F9">
            <w:pPr>
              <w:spacing w:before="0" w:after="0" w:line="240" w:lineRule="auto"/>
              <w:jc w:val="center"/>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ĐVT</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rsidR="00ED48F9" w:rsidRDefault="007A071E" w:rsidP="00311937">
            <w:pPr>
              <w:spacing w:before="0" w:after="0" w:line="240" w:lineRule="auto"/>
              <w:jc w:val="center"/>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 xml:space="preserve">Kế hoạch </w:t>
            </w:r>
          </w:p>
          <w:p w:rsidR="007A071E" w:rsidRPr="00063E4B" w:rsidRDefault="00ED48F9" w:rsidP="00311937">
            <w:pPr>
              <w:spacing w:before="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Năm </w:t>
            </w:r>
            <w:r w:rsidR="007A071E" w:rsidRPr="00063E4B">
              <w:rPr>
                <w:rFonts w:ascii="Times New Roman" w:eastAsia="Times New Roman" w:hAnsi="Times New Roman" w:cs="Times New Roman"/>
                <w:color w:val="000000"/>
                <w:sz w:val="24"/>
                <w:szCs w:val="24"/>
              </w:rPr>
              <w:t>2014</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rsidR="00ED48F9" w:rsidRDefault="007A071E" w:rsidP="00311937">
            <w:pPr>
              <w:spacing w:before="0" w:after="0" w:line="240" w:lineRule="auto"/>
              <w:jc w:val="center"/>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 xml:space="preserve">Thực hiện </w:t>
            </w:r>
          </w:p>
          <w:p w:rsidR="007A071E" w:rsidRPr="00063E4B" w:rsidRDefault="00ED48F9" w:rsidP="00311937">
            <w:pPr>
              <w:spacing w:before="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Năm </w:t>
            </w:r>
            <w:r w:rsidR="007A071E" w:rsidRPr="00063E4B">
              <w:rPr>
                <w:rFonts w:ascii="Times New Roman" w:eastAsia="Times New Roman" w:hAnsi="Times New Roman" w:cs="Times New Roman"/>
                <w:color w:val="000000"/>
                <w:sz w:val="24"/>
                <w:szCs w:val="24"/>
              </w:rPr>
              <w:t>2014</w:t>
            </w:r>
          </w:p>
        </w:tc>
        <w:tc>
          <w:tcPr>
            <w:tcW w:w="1619" w:type="dxa"/>
            <w:tcBorders>
              <w:top w:val="single" w:sz="4" w:space="0" w:color="auto"/>
              <w:left w:val="nil"/>
              <w:bottom w:val="single" w:sz="4" w:space="0" w:color="auto"/>
              <w:right w:val="single" w:sz="4" w:space="0" w:color="auto"/>
            </w:tcBorders>
            <w:shd w:val="clear" w:color="auto" w:fill="auto"/>
            <w:noWrap/>
            <w:vAlign w:val="center"/>
            <w:hideMark/>
          </w:tcPr>
          <w:p w:rsidR="007A071E" w:rsidRPr="00063E4B" w:rsidRDefault="007A071E" w:rsidP="00311937">
            <w:pPr>
              <w:spacing w:before="0" w:after="0" w:line="240" w:lineRule="auto"/>
              <w:jc w:val="center"/>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TH/KH 2014</w:t>
            </w:r>
          </w:p>
        </w:tc>
      </w:tr>
      <w:tr w:rsidR="009E3DEF" w:rsidRPr="00063E4B" w:rsidTr="004A369C">
        <w:trPr>
          <w:trHeight w:val="489"/>
        </w:trPr>
        <w:tc>
          <w:tcPr>
            <w:tcW w:w="336"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7A071E" w:rsidRPr="00063E4B" w:rsidRDefault="007A071E" w:rsidP="00311937">
            <w:pPr>
              <w:spacing w:before="0" w:after="0" w:line="240" w:lineRule="auto"/>
              <w:jc w:val="left"/>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1</w:t>
            </w:r>
          </w:p>
        </w:tc>
        <w:tc>
          <w:tcPr>
            <w:tcW w:w="2269" w:type="dxa"/>
            <w:tcBorders>
              <w:top w:val="single" w:sz="4" w:space="0" w:color="auto"/>
              <w:left w:val="nil"/>
              <w:bottom w:val="dotted" w:sz="4" w:space="0" w:color="auto"/>
              <w:right w:val="single" w:sz="4" w:space="0" w:color="auto"/>
            </w:tcBorders>
            <w:shd w:val="clear" w:color="auto" w:fill="auto"/>
            <w:noWrap/>
            <w:vAlign w:val="center"/>
            <w:hideMark/>
          </w:tcPr>
          <w:p w:rsidR="007A071E" w:rsidRPr="00063E4B" w:rsidRDefault="007A071E" w:rsidP="00311937">
            <w:pPr>
              <w:spacing w:before="0" w:after="0" w:line="240" w:lineRule="auto"/>
              <w:jc w:val="left"/>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 xml:space="preserve">Tổng </w:t>
            </w:r>
            <w:r w:rsidR="00311937">
              <w:rPr>
                <w:rFonts w:ascii="Times New Roman" w:eastAsia="Times New Roman" w:hAnsi="Times New Roman" w:cs="Times New Roman"/>
                <w:color w:val="000000"/>
                <w:sz w:val="24"/>
                <w:szCs w:val="24"/>
              </w:rPr>
              <w:t>giá trị SXKD</w:t>
            </w:r>
          </w:p>
        </w:tc>
        <w:tc>
          <w:tcPr>
            <w:tcW w:w="1193" w:type="dxa"/>
            <w:tcBorders>
              <w:top w:val="single" w:sz="4" w:space="0" w:color="auto"/>
              <w:left w:val="nil"/>
              <w:bottom w:val="dotted" w:sz="4" w:space="0" w:color="auto"/>
              <w:right w:val="single" w:sz="4" w:space="0" w:color="auto"/>
            </w:tcBorders>
            <w:shd w:val="clear" w:color="auto" w:fill="auto"/>
            <w:noWrap/>
            <w:vAlign w:val="center"/>
            <w:hideMark/>
          </w:tcPr>
          <w:p w:rsidR="007A071E" w:rsidRPr="00063E4B" w:rsidRDefault="007A071E" w:rsidP="00ED48F9">
            <w:pPr>
              <w:spacing w:before="0" w:after="0" w:line="240" w:lineRule="auto"/>
              <w:jc w:val="center"/>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Tr.đ</w:t>
            </w:r>
          </w:p>
        </w:tc>
        <w:tc>
          <w:tcPr>
            <w:tcW w:w="1710" w:type="dxa"/>
            <w:tcBorders>
              <w:top w:val="single" w:sz="4" w:space="0" w:color="auto"/>
              <w:left w:val="nil"/>
              <w:bottom w:val="dotted" w:sz="4" w:space="0" w:color="auto"/>
              <w:right w:val="single" w:sz="4" w:space="0" w:color="auto"/>
            </w:tcBorders>
            <w:shd w:val="clear" w:color="auto" w:fill="auto"/>
            <w:noWrap/>
            <w:vAlign w:val="center"/>
            <w:hideMark/>
          </w:tcPr>
          <w:p w:rsidR="007A071E" w:rsidRPr="00063E4B" w:rsidRDefault="00311937" w:rsidP="0031193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854.040</w:t>
            </w:r>
          </w:p>
        </w:tc>
        <w:tc>
          <w:tcPr>
            <w:tcW w:w="1800" w:type="dxa"/>
            <w:tcBorders>
              <w:top w:val="single" w:sz="4" w:space="0" w:color="auto"/>
              <w:left w:val="nil"/>
              <w:bottom w:val="dotted" w:sz="4" w:space="0" w:color="auto"/>
              <w:right w:val="single" w:sz="4" w:space="0" w:color="auto"/>
            </w:tcBorders>
            <w:shd w:val="clear" w:color="auto" w:fill="auto"/>
            <w:noWrap/>
            <w:vAlign w:val="center"/>
            <w:hideMark/>
          </w:tcPr>
          <w:p w:rsidR="007A071E" w:rsidRPr="00063E4B" w:rsidRDefault="00311937" w:rsidP="0031193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718.377</w:t>
            </w:r>
          </w:p>
        </w:tc>
        <w:tc>
          <w:tcPr>
            <w:tcW w:w="1619" w:type="dxa"/>
            <w:tcBorders>
              <w:top w:val="single" w:sz="4" w:space="0" w:color="auto"/>
              <w:left w:val="nil"/>
              <w:bottom w:val="dotted" w:sz="4" w:space="0" w:color="auto"/>
              <w:right w:val="single" w:sz="4" w:space="0" w:color="auto"/>
            </w:tcBorders>
            <w:shd w:val="clear" w:color="auto" w:fill="auto"/>
            <w:noWrap/>
            <w:vAlign w:val="center"/>
            <w:hideMark/>
          </w:tcPr>
          <w:p w:rsidR="007A071E" w:rsidRPr="00063E4B" w:rsidRDefault="003E11F7" w:rsidP="0031193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r>
      <w:tr w:rsidR="009E3DEF" w:rsidRPr="00063E4B" w:rsidTr="004A369C">
        <w:trPr>
          <w:trHeight w:val="453"/>
        </w:trPr>
        <w:tc>
          <w:tcPr>
            <w:tcW w:w="33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A071E" w:rsidRPr="00063E4B" w:rsidRDefault="007A071E" w:rsidP="00311937">
            <w:pPr>
              <w:spacing w:before="0" w:after="0" w:line="240" w:lineRule="auto"/>
              <w:jc w:val="left"/>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2</w:t>
            </w:r>
          </w:p>
        </w:tc>
        <w:tc>
          <w:tcPr>
            <w:tcW w:w="2269"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7A071E" w:rsidP="00311937">
            <w:pPr>
              <w:spacing w:before="0" w:after="0" w:line="240" w:lineRule="auto"/>
              <w:jc w:val="left"/>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Tổng doanh thu</w:t>
            </w:r>
          </w:p>
        </w:tc>
        <w:tc>
          <w:tcPr>
            <w:tcW w:w="1193"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7A071E" w:rsidP="00ED48F9">
            <w:pPr>
              <w:spacing w:before="0" w:after="0" w:line="240" w:lineRule="auto"/>
              <w:jc w:val="center"/>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Tr.đ</w:t>
            </w:r>
          </w:p>
        </w:tc>
        <w:tc>
          <w:tcPr>
            <w:tcW w:w="1710"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311937" w:rsidP="0031193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653.400</w:t>
            </w:r>
          </w:p>
        </w:tc>
        <w:tc>
          <w:tcPr>
            <w:tcW w:w="1800"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DB64C2" w:rsidP="0031193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614.006</w:t>
            </w:r>
          </w:p>
        </w:tc>
        <w:tc>
          <w:tcPr>
            <w:tcW w:w="1619"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DB64C2" w:rsidP="0031193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94</w:t>
            </w:r>
            <w:r w:rsidR="003E11F7">
              <w:rPr>
                <w:rFonts w:ascii="Times New Roman" w:eastAsia="Times New Roman" w:hAnsi="Times New Roman" w:cs="Times New Roman"/>
                <w:color w:val="000000"/>
                <w:sz w:val="24"/>
                <w:szCs w:val="24"/>
              </w:rPr>
              <w:t>%</w:t>
            </w:r>
          </w:p>
        </w:tc>
      </w:tr>
      <w:tr w:rsidR="009E3DEF" w:rsidRPr="00063E4B" w:rsidTr="004A369C">
        <w:trPr>
          <w:trHeight w:val="444"/>
        </w:trPr>
        <w:tc>
          <w:tcPr>
            <w:tcW w:w="33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A071E" w:rsidRPr="00063E4B" w:rsidRDefault="007A071E" w:rsidP="00311937">
            <w:pPr>
              <w:spacing w:before="0" w:after="0" w:line="240" w:lineRule="auto"/>
              <w:jc w:val="left"/>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3</w:t>
            </w:r>
          </w:p>
        </w:tc>
        <w:tc>
          <w:tcPr>
            <w:tcW w:w="2269"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7A071E" w:rsidP="00311937">
            <w:pPr>
              <w:spacing w:before="0" w:after="0" w:line="240" w:lineRule="auto"/>
              <w:jc w:val="left"/>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Lợi nhuận trước thuế</w:t>
            </w:r>
          </w:p>
        </w:tc>
        <w:tc>
          <w:tcPr>
            <w:tcW w:w="1193"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7A071E" w:rsidP="00ED48F9">
            <w:pPr>
              <w:spacing w:before="0" w:after="0" w:line="240" w:lineRule="auto"/>
              <w:jc w:val="center"/>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Tr.đ</w:t>
            </w:r>
          </w:p>
        </w:tc>
        <w:tc>
          <w:tcPr>
            <w:tcW w:w="1710"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311937" w:rsidP="0031193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20.150</w:t>
            </w:r>
          </w:p>
        </w:tc>
        <w:tc>
          <w:tcPr>
            <w:tcW w:w="1800"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311937" w:rsidP="0031193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22.592</w:t>
            </w:r>
          </w:p>
        </w:tc>
        <w:tc>
          <w:tcPr>
            <w:tcW w:w="1619"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3E11F7" w:rsidP="0031193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r>
      <w:tr w:rsidR="009E3DEF" w:rsidRPr="00063E4B" w:rsidTr="004A369C">
        <w:trPr>
          <w:trHeight w:val="435"/>
        </w:trPr>
        <w:tc>
          <w:tcPr>
            <w:tcW w:w="33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A071E" w:rsidRPr="00063E4B" w:rsidRDefault="007A071E" w:rsidP="00311937">
            <w:pPr>
              <w:spacing w:before="0" w:after="0" w:line="240" w:lineRule="auto"/>
              <w:jc w:val="left"/>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4</w:t>
            </w:r>
          </w:p>
        </w:tc>
        <w:tc>
          <w:tcPr>
            <w:tcW w:w="2269"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7A071E" w:rsidP="00311937">
            <w:pPr>
              <w:spacing w:before="0" w:after="0" w:line="240" w:lineRule="auto"/>
              <w:jc w:val="left"/>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Cổ tức</w:t>
            </w:r>
            <w:r w:rsidR="00B922C6">
              <w:rPr>
                <w:rFonts w:ascii="Times New Roman" w:eastAsia="Times New Roman" w:hAnsi="Times New Roman" w:cs="Times New Roman"/>
                <w:color w:val="000000"/>
                <w:sz w:val="24"/>
                <w:szCs w:val="24"/>
              </w:rPr>
              <w:t xml:space="preserve"> (dự kiến)</w:t>
            </w:r>
          </w:p>
        </w:tc>
        <w:tc>
          <w:tcPr>
            <w:tcW w:w="1193"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7A071E" w:rsidP="00ED48F9">
            <w:pPr>
              <w:spacing w:before="0" w:after="0" w:line="240" w:lineRule="auto"/>
              <w:jc w:val="center"/>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w:t>
            </w:r>
          </w:p>
        </w:tc>
        <w:tc>
          <w:tcPr>
            <w:tcW w:w="1710"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311937" w:rsidP="0031193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1800"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311937" w:rsidP="0031193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1619"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311937" w:rsidP="0031193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9E3DEF" w:rsidRPr="00063E4B" w:rsidTr="004A369C">
        <w:trPr>
          <w:trHeight w:val="435"/>
        </w:trPr>
        <w:tc>
          <w:tcPr>
            <w:tcW w:w="336"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rsidR="007A071E" w:rsidRPr="00063E4B" w:rsidRDefault="007A071E" w:rsidP="00311937">
            <w:pPr>
              <w:spacing w:before="0" w:after="0" w:line="240" w:lineRule="auto"/>
              <w:jc w:val="left"/>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5</w:t>
            </w:r>
          </w:p>
        </w:tc>
        <w:tc>
          <w:tcPr>
            <w:tcW w:w="2269"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311937" w:rsidP="00311937">
            <w:pPr>
              <w:spacing w:before="0" w:after="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Khấu hao TSCĐ</w:t>
            </w:r>
          </w:p>
        </w:tc>
        <w:tc>
          <w:tcPr>
            <w:tcW w:w="1193"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7A071E" w:rsidP="00ED48F9">
            <w:pPr>
              <w:spacing w:before="0" w:after="0" w:line="240" w:lineRule="auto"/>
              <w:jc w:val="center"/>
              <w:rPr>
                <w:rFonts w:ascii="Times New Roman" w:eastAsia="Times New Roman" w:hAnsi="Times New Roman" w:cs="Times New Roman"/>
                <w:color w:val="000000"/>
                <w:sz w:val="24"/>
                <w:szCs w:val="24"/>
              </w:rPr>
            </w:pPr>
            <w:r w:rsidRPr="00063E4B">
              <w:rPr>
                <w:rFonts w:ascii="Times New Roman" w:eastAsia="Times New Roman" w:hAnsi="Times New Roman" w:cs="Times New Roman"/>
                <w:color w:val="000000"/>
                <w:sz w:val="24"/>
                <w:szCs w:val="24"/>
              </w:rPr>
              <w:t>Tr.đ</w:t>
            </w:r>
          </w:p>
        </w:tc>
        <w:tc>
          <w:tcPr>
            <w:tcW w:w="1710"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311937" w:rsidP="0031193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7.300</w:t>
            </w:r>
          </w:p>
        </w:tc>
        <w:tc>
          <w:tcPr>
            <w:tcW w:w="1800"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311937" w:rsidP="0031193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7.925</w:t>
            </w:r>
          </w:p>
        </w:tc>
        <w:tc>
          <w:tcPr>
            <w:tcW w:w="1619" w:type="dxa"/>
            <w:tcBorders>
              <w:top w:val="dotted" w:sz="4" w:space="0" w:color="auto"/>
              <w:left w:val="nil"/>
              <w:bottom w:val="dotted" w:sz="4" w:space="0" w:color="auto"/>
              <w:right w:val="single" w:sz="4" w:space="0" w:color="auto"/>
            </w:tcBorders>
            <w:shd w:val="clear" w:color="auto" w:fill="auto"/>
            <w:noWrap/>
            <w:vAlign w:val="center"/>
            <w:hideMark/>
          </w:tcPr>
          <w:p w:rsidR="007A071E" w:rsidRPr="00063E4B" w:rsidRDefault="003E11F7" w:rsidP="003E11F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108%</w:t>
            </w:r>
          </w:p>
        </w:tc>
      </w:tr>
      <w:tr w:rsidR="009E3DEF" w:rsidRPr="00063E4B" w:rsidTr="004A369C">
        <w:trPr>
          <w:trHeight w:val="435"/>
        </w:trPr>
        <w:tc>
          <w:tcPr>
            <w:tcW w:w="336" w:type="dxa"/>
            <w:tcBorders>
              <w:top w:val="dotted" w:sz="4" w:space="0" w:color="auto"/>
              <w:left w:val="single" w:sz="4" w:space="0" w:color="auto"/>
              <w:bottom w:val="single" w:sz="4" w:space="0" w:color="auto"/>
              <w:right w:val="single" w:sz="4" w:space="0" w:color="auto"/>
            </w:tcBorders>
            <w:shd w:val="clear" w:color="auto" w:fill="auto"/>
            <w:noWrap/>
            <w:vAlign w:val="center"/>
          </w:tcPr>
          <w:p w:rsidR="00311937" w:rsidRPr="00063E4B" w:rsidRDefault="00311937" w:rsidP="00311937">
            <w:pPr>
              <w:spacing w:before="0" w:after="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269" w:type="dxa"/>
            <w:tcBorders>
              <w:top w:val="dotted" w:sz="4" w:space="0" w:color="auto"/>
              <w:left w:val="nil"/>
              <w:bottom w:val="single" w:sz="4" w:space="0" w:color="auto"/>
              <w:right w:val="single" w:sz="4" w:space="0" w:color="auto"/>
            </w:tcBorders>
            <w:shd w:val="clear" w:color="auto" w:fill="auto"/>
            <w:noWrap/>
            <w:vAlign w:val="center"/>
          </w:tcPr>
          <w:p w:rsidR="00311937" w:rsidRDefault="009E3DEF" w:rsidP="00311937">
            <w:pPr>
              <w:spacing w:before="0" w:after="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Đơn giá tiền lương</w:t>
            </w:r>
          </w:p>
        </w:tc>
        <w:tc>
          <w:tcPr>
            <w:tcW w:w="1193" w:type="dxa"/>
            <w:tcBorders>
              <w:top w:val="dotted" w:sz="4" w:space="0" w:color="auto"/>
              <w:left w:val="nil"/>
              <w:bottom w:val="single" w:sz="4" w:space="0" w:color="auto"/>
              <w:right w:val="single" w:sz="4" w:space="0" w:color="auto"/>
            </w:tcBorders>
            <w:shd w:val="clear" w:color="auto" w:fill="auto"/>
            <w:noWrap/>
            <w:vAlign w:val="center"/>
          </w:tcPr>
          <w:p w:rsidR="009E3DEF" w:rsidRDefault="009E3DEF" w:rsidP="00ED48F9">
            <w:pPr>
              <w:spacing w:before="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Đồng/</w:t>
            </w:r>
          </w:p>
          <w:p w:rsidR="00311937" w:rsidRPr="00063E4B" w:rsidRDefault="009E3DEF" w:rsidP="00ED48F9">
            <w:pPr>
              <w:spacing w:before="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1.000 đ doanh thu</w:t>
            </w:r>
          </w:p>
        </w:tc>
        <w:tc>
          <w:tcPr>
            <w:tcW w:w="1710" w:type="dxa"/>
            <w:tcBorders>
              <w:top w:val="dotted" w:sz="4" w:space="0" w:color="auto"/>
              <w:left w:val="nil"/>
              <w:bottom w:val="single" w:sz="4" w:space="0" w:color="auto"/>
              <w:right w:val="single" w:sz="4" w:space="0" w:color="auto"/>
            </w:tcBorders>
            <w:shd w:val="clear" w:color="auto" w:fill="auto"/>
            <w:noWrap/>
            <w:vAlign w:val="center"/>
          </w:tcPr>
          <w:p w:rsidR="00311937" w:rsidRDefault="00DB64C2" w:rsidP="0031193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300</w:t>
            </w:r>
          </w:p>
        </w:tc>
        <w:tc>
          <w:tcPr>
            <w:tcW w:w="1800" w:type="dxa"/>
            <w:tcBorders>
              <w:top w:val="dotted" w:sz="4" w:space="0" w:color="auto"/>
              <w:left w:val="nil"/>
              <w:bottom w:val="single" w:sz="4" w:space="0" w:color="auto"/>
              <w:right w:val="single" w:sz="4" w:space="0" w:color="auto"/>
            </w:tcBorders>
            <w:shd w:val="clear" w:color="auto" w:fill="auto"/>
            <w:noWrap/>
            <w:vAlign w:val="center"/>
          </w:tcPr>
          <w:p w:rsidR="00311937" w:rsidRPr="00063E4B" w:rsidRDefault="00DB64C2" w:rsidP="0031193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374</w:t>
            </w:r>
          </w:p>
        </w:tc>
        <w:tc>
          <w:tcPr>
            <w:tcW w:w="1619" w:type="dxa"/>
            <w:tcBorders>
              <w:top w:val="dotted" w:sz="4" w:space="0" w:color="auto"/>
              <w:left w:val="nil"/>
              <w:bottom w:val="single" w:sz="4" w:space="0" w:color="auto"/>
              <w:right w:val="single" w:sz="4" w:space="0" w:color="auto"/>
            </w:tcBorders>
            <w:shd w:val="clear" w:color="auto" w:fill="auto"/>
            <w:noWrap/>
            <w:vAlign w:val="center"/>
          </w:tcPr>
          <w:p w:rsidR="00311937" w:rsidRPr="00063E4B" w:rsidRDefault="00DB64C2" w:rsidP="00311937">
            <w:pPr>
              <w:spacing w:before="0"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125%</w:t>
            </w:r>
          </w:p>
        </w:tc>
      </w:tr>
    </w:tbl>
    <w:p w:rsidR="00DB64C2" w:rsidRDefault="00ED48F9" w:rsidP="003068A9">
      <w:pPr>
        <w:tabs>
          <w:tab w:val="left" w:pos="0"/>
        </w:tabs>
        <w:spacing w:line="360" w:lineRule="auto"/>
        <w:rPr>
          <w:rFonts w:ascii="Times New Roman" w:hAnsi="Times New Roman" w:cs="Times New Roman"/>
          <w:sz w:val="26"/>
          <w:szCs w:val="26"/>
        </w:rPr>
      </w:pPr>
      <w:r>
        <w:rPr>
          <w:rFonts w:ascii="Times New Roman" w:hAnsi="Times New Roman" w:cs="Times New Roman"/>
          <w:sz w:val="26"/>
          <w:szCs w:val="26"/>
        </w:rPr>
        <w:t xml:space="preserve">Năm </w:t>
      </w:r>
      <w:r w:rsidR="000C44FE">
        <w:rPr>
          <w:rFonts w:ascii="Times New Roman" w:hAnsi="Times New Roman" w:cs="Times New Roman"/>
          <w:sz w:val="26"/>
          <w:szCs w:val="26"/>
        </w:rPr>
        <w:t>2014</w:t>
      </w:r>
      <w:r>
        <w:rPr>
          <w:rFonts w:ascii="Times New Roman" w:hAnsi="Times New Roman" w:cs="Times New Roman"/>
          <w:sz w:val="26"/>
          <w:szCs w:val="26"/>
        </w:rPr>
        <w:t>,</w:t>
      </w:r>
      <w:r w:rsidR="000C44FE">
        <w:rPr>
          <w:rFonts w:ascii="Times New Roman" w:hAnsi="Times New Roman" w:cs="Times New Roman"/>
          <w:sz w:val="26"/>
          <w:szCs w:val="26"/>
        </w:rPr>
        <w:t xml:space="preserve"> </w:t>
      </w:r>
      <w:r w:rsidR="007A071E">
        <w:rPr>
          <w:rFonts w:ascii="Times New Roman" w:hAnsi="Times New Roman" w:cs="Times New Roman"/>
          <w:sz w:val="26"/>
          <w:szCs w:val="26"/>
        </w:rPr>
        <w:t>Công ty</w:t>
      </w:r>
      <w:r w:rsidR="00625547">
        <w:rPr>
          <w:rFonts w:ascii="Times New Roman" w:hAnsi="Times New Roman" w:cs="Times New Roman"/>
          <w:sz w:val="26"/>
          <w:szCs w:val="26"/>
        </w:rPr>
        <w:t xml:space="preserve"> chưa hoàn thành chỉ tiêu về tổng giá trị sản xuất kinh doanh và tổng doanh thu</w:t>
      </w:r>
      <w:r>
        <w:rPr>
          <w:rFonts w:ascii="Times New Roman" w:hAnsi="Times New Roman" w:cs="Times New Roman"/>
          <w:sz w:val="26"/>
          <w:szCs w:val="26"/>
        </w:rPr>
        <w:t xml:space="preserve"> (đạt tương ứng là 84% và 94%)</w:t>
      </w:r>
      <w:r w:rsidR="007E19B9">
        <w:rPr>
          <w:rFonts w:ascii="Times New Roman" w:hAnsi="Times New Roman" w:cs="Times New Roman"/>
          <w:sz w:val="26"/>
          <w:szCs w:val="26"/>
        </w:rPr>
        <w:t xml:space="preserve">. </w:t>
      </w:r>
      <w:r w:rsidR="003068A9">
        <w:rPr>
          <w:rFonts w:ascii="Times New Roman" w:hAnsi="Times New Roman" w:cs="Times New Roman"/>
          <w:sz w:val="26"/>
          <w:szCs w:val="26"/>
        </w:rPr>
        <w:t xml:space="preserve">Các chỉ tiêu khác hoàn thành và hoàng thành vượt mức kế hoạch: </w:t>
      </w:r>
      <w:r w:rsidR="007A071E">
        <w:rPr>
          <w:rFonts w:ascii="Times New Roman" w:hAnsi="Times New Roman" w:cs="Times New Roman"/>
          <w:sz w:val="26"/>
          <w:szCs w:val="26"/>
        </w:rPr>
        <w:t xml:space="preserve">lợi nhuận trước thuế </w:t>
      </w:r>
      <w:r w:rsidR="00625547">
        <w:rPr>
          <w:rFonts w:ascii="Times New Roman" w:hAnsi="Times New Roman" w:cs="Times New Roman"/>
          <w:sz w:val="26"/>
          <w:szCs w:val="26"/>
        </w:rPr>
        <w:t xml:space="preserve">đã </w:t>
      </w:r>
      <w:r w:rsidR="007A071E">
        <w:rPr>
          <w:rFonts w:ascii="Times New Roman" w:hAnsi="Times New Roman" w:cs="Times New Roman"/>
          <w:sz w:val="26"/>
          <w:szCs w:val="26"/>
        </w:rPr>
        <w:t>đạ</w:t>
      </w:r>
      <w:r w:rsidR="00625547">
        <w:rPr>
          <w:rFonts w:ascii="Times New Roman" w:hAnsi="Times New Roman" w:cs="Times New Roman"/>
          <w:sz w:val="26"/>
          <w:szCs w:val="26"/>
        </w:rPr>
        <w:t>t 112</w:t>
      </w:r>
      <w:r w:rsidR="007A071E">
        <w:rPr>
          <w:rFonts w:ascii="Times New Roman" w:hAnsi="Times New Roman" w:cs="Times New Roman"/>
          <w:sz w:val="26"/>
          <w:szCs w:val="26"/>
        </w:rPr>
        <w:t>%,</w:t>
      </w:r>
      <w:r w:rsidR="00625547">
        <w:rPr>
          <w:rFonts w:ascii="Times New Roman" w:hAnsi="Times New Roman" w:cs="Times New Roman"/>
          <w:sz w:val="26"/>
          <w:szCs w:val="26"/>
        </w:rPr>
        <w:t xml:space="preserve"> tỷ lệ</w:t>
      </w:r>
      <w:r w:rsidR="007A071E">
        <w:rPr>
          <w:rFonts w:ascii="Times New Roman" w:hAnsi="Times New Roman" w:cs="Times New Roman"/>
          <w:sz w:val="26"/>
          <w:szCs w:val="26"/>
        </w:rPr>
        <w:t xml:space="preserve"> cổ tức đạ</w:t>
      </w:r>
      <w:r w:rsidR="00625547">
        <w:rPr>
          <w:rFonts w:ascii="Times New Roman" w:hAnsi="Times New Roman" w:cs="Times New Roman"/>
          <w:sz w:val="26"/>
          <w:szCs w:val="26"/>
        </w:rPr>
        <w:t>t 100%, khấu hao TSCĐ đạt 108% kế hoạch theo Nghị quyết ĐHĐCĐ thường niên 2014.</w:t>
      </w:r>
      <w:r w:rsidR="007A071E">
        <w:rPr>
          <w:rFonts w:ascii="Times New Roman" w:hAnsi="Times New Roman" w:cs="Times New Roman"/>
          <w:sz w:val="26"/>
          <w:szCs w:val="26"/>
        </w:rPr>
        <w:t xml:space="preserve"> </w:t>
      </w:r>
      <w:r w:rsidR="003068A9">
        <w:rPr>
          <w:rFonts w:ascii="Times New Roman" w:hAnsi="Times New Roman" w:cs="Times New Roman"/>
          <w:sz w:val="26"/>
          <w:szCs w:val="26"/>
        </w:rPr>
        <w:t xml:space="preserve"> </w:t>
      </w:r>
      <w:r w:rsidR="00DB64C2">
        <w:rPr>
          <w:rFonts w:ascii="Times New Roman" w:hAnsi="Times New Roman" w:cs="Times New Roman"/>
          <w:sz w:val="26"/>
          <w:szCs w:val="26"/>
        </w:rPr>
        <w:t>Đơn giá tiền lương thực tế phát sinh trong năm 2014 tăng so với kế hoạch</w:t>
      </w:r>
      <w:r w:rsidR="003068A9">
        <w:rPr>
          <w:rFonts w:ascii="Times New Roman" w:hAnsi="Times New Roman" w:cs="Times New Roman"/>
          <w:sz w:val="26"/>
          <w:szCs w:val="26"/>
        </w:rPr>
        <w:t>, lý</w:t>
      </w:r>
      <w:r w:rsidR="00DB64C2">
        <w:rPr>
          <w:rFonts w:ascii="Times New Roman" w:hAnsi="Times New Roman" w:cs="Times New Roman"/>
          <w:sz w:val="26"/>
          <w:szCs w:val="26"/>
        </w:rPr>
        <w:t xml:space="preserve"> do một số công trình công ty trúng thầu làm nhân công và một số công trình, dự án có chi phí tiề</w:t>
      </w:r>
      <w:r w:rsidR="00396294">
        <w:rPr>
          <w:rFonts w:ascii="Times New Roman" w:hAnsi="Times New Roman" w:cs="Times New Roman"/>
          <w:sz w:val="26"/>
          <w:szCs w:val="26"/>
        </w:rPr>
        <w:t>n lương nhưng chưa</w:t>
      </w:r>
      <w:r w:rsidR="00DB64C2">
        <w:rPr>
          <w:rFonts w:ascii="Times New Roman" w:hAnsi="Times New Roman" w:cs="Times New Roman"/>
          <w:sz w:val="26"/>
          <w:szCs w:val="26"/>
        </w:rPr>
        <w:t xml:space="preserve"> </w:t>
      </w:r>
      <w:r w:rsidR="003068A9">
        <w:rPr>
          <w:rFonts w:ascii="Times New Roman" w:hAnsi="Times New Roman" w:cs="Times New Roman"/>
          <w:sz w:val="26"/>
          <w:szCs w:val="26"/>
        </w:rPr>
        <w:t xml:space="preserve">đủ </w:t>
      </w:r>
      <w:r w:rsidR="00DB64C2">
        <w:rPr>
          <w:rFonts w:ascii="Times New Roman" w:hAnsi="Times New Roman" w:cs="Times New Roman"/>
          <w:sz w:val="26"/>
          <w:szCs w:val="26"/>
        </w:rPr>
        <w:t>điều kiện ghi nhận doanh thu theo quy định</w:t>
      </w:r>
      <w:r w:rsidR="003068A9">
        <w:rPr>
          <w:rFonts w:ascii="Times New Roman" w:hAnsi="Times New Roman" w:cs="Times New Roman"/>
          <w:sz w:val="26"/>
          <w:szCs w:val="26"/>
        </w:rPr>
        <w:t>.</w:t>
      </w:r>
      <w:r w:rsidR="00DB64C2">
        <w:rPr>
          <w:rFonts w:ascii="Times New Roman" w:hAnsi="Times New Roman" w:cs="Times New Roman"/>
          <w:sz w:val="26"/>
          <w:szCs w:val="26"/>
        </w:rPr>
        <w:t xml:space="preserve"> </w:t>
      </w:r>
    </w:p>
    <w:p w:rsidR="003068A9" w:rsidRDefault="003068A9" w:rsidP="003068A9">
      <w:pPr>
        <w:tabs>
          <w:tab w:val="left" w:pos="0"/>
        </w:tabs>
        <w:spacing w:line="360" w:lineRule="auto"/>
        <w:rPr>
          <w:rFonts w:ascii="Times New Roman" w:hAnsi="Times New Roman" w:cs="Times New Roman"/>
          <w:sz w:val="26"/>
          <w:szCs w:val="26"/>
        </w:rPr>
      </w:pPr>
      <w:r>
        <w:rPr>
          <w:rFonts w:ascii="Times New Roman" w:hAnsi="Times New Roman" w:cs="Times New Roman"/>
          <w:sz w:val="26"/>
          <w:szCs w:val="26"/>
        </w:rPr>
        <w:t xml:space="preserve">Đánh giá chung: Hội đồng quản trị và Ban Giám đốc công ty đã có nhiều nỗ lực trong quản lý, điều hành giúp Công ty hoàn thành được chỉ tiêu quan trọng nhất là lợi nhuận và cổ tức.  </w:t>
      </w:r>
    </w:p>
    <w:p w:rsidR="007A071E" w:rsidRPr="00DA19B0" w:rsidRDefault="007A071E" w:rsidP="00DA19B0">
      <w:pPr>
        <w:pStyle w:val="ListParagraph"/>
        <w:numPr>
          <w:ilvl w:val="0"/>
          <w:numId w:val="11"/>
        </w:numPr>
        <w:tabs>
          <w:tab w:val="left" w:pos="0"/>
          <w:tab w:val="left" w:pos="270"/>
          <w:tab w:val="left" w:pos="450"/>
        </w:tabs>
        <w:spacing w:line="360" w:lineRule="auto"/>
        <w:ind w:left="0" w:firstLine="0"/>
        <w:rPr>
          <w:rFonts w:ascii="Times New Roman" w:hAnsi="Times New Roman" w:cs="Times New Roman"/>
          <w:b/>
          <w:i/>
          <w:sz w:val="26"/>
          <w:szCs w:val="26"/>
        </w:rPr>
      </w:pPr>
      <w:r w:rsidRPr="00DA19B0">
        <w:rPr>
          <w:rFonts w:ascii="Times New Roman" w:hAnsi="Times New Roman" w:cs="Times New Roman"/>
          <w:b/>
          <w:i/>
          <w:sz w:val="26"/>
          <w:szCs w:val="26"/>
        </w:rPr>
        <w:t>Lựa chọn công ty kiểm toán độc lập thực hiện kiểm toán các Báo cáo tài chính năm 2014</w:t>
      </w:r>
    </w:p>
    <w:p w:rsidR="007A071E" w:rsidRDefault="007A071E" w:rsidP="00DA19B0">
      <w:pPr>
        <w:tabs>
          <w:tab w:val="left" w:pos="0"/>
          <w:tab w:val="left" w:pos="270"/>
          <w:tab w:val="left" w:pos="450"/>
        </w:tabs>
        <w:spacing w:line="360" w:lineRule="auto"/>
        <w:rPr>
          <w:rFonts w:ascii="Times New Roman" w:hAnsi="Times New Roman" w:cs="Times New Roman"/>
          <w:sz w:val="26"/>
          <w:szCs w:val="26"/>
        </w:rPr>
      </w:pPr>
      <w:r>
        <w:rPr>
          <w:rFonts w:ascii="Times New Roman" w:hAnsi="Times New Roman" w:cs="Times New Roman"/>
          <w:sz w:val="26"/>
          <w:szCs w:val="26"/>
        </w:rPr>
        <w:t xml:space="preserve">Công ty đã thực hiện </w:t>
      </w:r>
      <w:r w:rsidR="003068A9">
        <w:rPr>
          <w:rFonts w:ascii="Times New Roman" w:hAnsi="Times New Roman" w:cs="Times New Roman"/>
          <w:sz w:val="26"/>
          <w:szCs w:val="26"/>
        </w:rPr>
        <w:t xml:space="preserve">lựa chọn và </w:t>
      </w:r>
      <w:r>
        <w:rPr>
          <w:rFonts w:ascii="Times New Roman" w:hAnsi="Times New Roman" w:cs="Times New Roman"/>
          <w:sz w:val="26"/>
          <w:szCs w:val="26"/>
        </w:rPr>
        <w:t>ký hợp đồng với Công ty TNHH Deloitte Việt Nam thực hiện kiểm toán các Báo cáo tài chính năm 2014 củ</w:t>
      </w:r>
      <w:r w:rsidR="003068A9">
        <w:rPr>
          <w:rFonts w:ascii="Times New Roman" w:hAnsi="Times New Roman" w:cs="Times New Roman"/>
          <w:sz w:val="26"/>
          <w:szCs w:val="26"/>
        </w:rPr>
        <w:t>a Công ty theo đùng Nghị quyết của Đại hội đồng cổ đông thường niên năm 2014</w:t>
      </w:r>
    </w:p>
    <w:p w:rsidR="00771723" w:rsidRDefault="00771723" w:rsidP="00DA19B0">
      <w:pPr>
        <w:tabs>
          <w:tab w:val="left" w:pos="0"/>
          <w:tab w:val="left" w:pos="270"/>
          <w:tab w:val="left" w:pos="450"/>
        </w:tabs>
        <w:spacing w:line="360" w:lineRule="auto"/>
        <w:rPr>
          <w:rFonts w:ascii="Times New Roman" w:hAnsi="Times New Roman" w:cs="Times New Roman"/>
          <w:sz w:val="26"/>
          <w:szCs w:val="26"/>
        </w:rPr>
      </w:pPr>
    </w:p>
    <w:p w:rsidR="007A071E" w:rsidRPr="00DA19B0" w:rsidRDefault="007A071E" w:rsidP="00DA19B0">
      <w:pPr>
        <w:pStyle w:val="ListParagraph"/>
        <w:numPr>
          <w:ilvl w:val="0"/>
          <w:numId w:val="11"/>
        </w:numPr>
        <w:tabs>
          <w:tab w:val="left" w:pos="0"/>
          <w:tab w:val="left" w:pos="270"/>
          <w:tab w:val="left" w:pos="450"/>
        </w:tabs>
        <w:spacing w:line="360" w:lineRule="auto"/>
        <w:ind w:hanging="720"/>
        <w:rPr>
          <w:rFonts w:ascii="Times New Roman" w:hAnsi="Times New Roman" w:cs="Times New Roman"/>
          <w:b/>
          <w:i/>
          <w:sz w:val="26"/>
          <w:szCs w:val="26"/>
        </w:rPr>
      </w:pPr>
      <w:r w:rsidRPr="00DA19B0">
        <w:rPr>
          <w:rFonts w:ascii="Times New Roman" w:hAnsi="Times New Roman" w:cs="Times New Roman"/>
          <w:b/>
          <w:i/>
          <w:sz w:val="26"/>
          <w:szCs w:val="26"/>
        </w:rPr>
        <w:lastRenderedPageBreak/>
        <w:t>Trích thù lao của Hội đồng quản trị, Ban kiểm soát năm 2014</w:t>
      </w:r>
    </w:p>
    <w:p w:rsidR="007A071E" w:rsidRDefault="007A071E" w:rsidP="00DA19B0">
      <w:pPr>
        <w:tabs>
          <w:tab w:val="left" w:pos="0"/>
          <w:tab w:val="left" w:pos="270"/>
          <w:tab w:val="left" w:pos="450"/>
        </w:tabs>
        <w:spacing w:line="360" w:lineRule="auto"/>
        <w:rPr>
          <w:rFonts w:ascii="Times New Roman" w:hAnsi="Times New Roman" w:cs="Times New Roman"/>
          <w:sz w:val="26"/>
          <w:szCs w:val="26"/>
        </w:rPr>
      </w:pPr>
      <w:r>
        <w:rPr>
          <w:rFonts w:ascii="Times New Roman" w:hAnsi="Times New Roman" w:cs="Times New Roman"/>
          <w:sz w:val="26"/>
          <w:szCs w:val="26"/>
        </w:rPr>
        <w:t>Công ty đã thực hiện trích thù lao của Hội đồng quản trị, Ban kiểm soát năm 2014 theo đúng mức đã được Đại hội đồng cổ đông thường niên năm 2014 thông qua.</w:t>
      </w:r>
    </w:p>
    <w:p w:rsidR="004F1780" w:rsidRPr="00DA19B0" w:rsidRDefault="00625547" w:rsidP="00DA19B0">
      <w:pPr>
        <w:pStyle w:val="ListParagraph"/>
        <w:numPr>
          <w:ilvl w:val="0"/>
          <w:numId w:val="11"/>
        </w:numPr>
        <w:tabs>
          <w:tab w:val="left" w:pos="0"/>
          <w:tab w:val="left" w:pos="270"/>
          <w:tab w:val="left" w:pos="450"/>
        </w:tabs>
        <w:spacing w:line="360" w:lineRule="auto"/>
        <w:ind w:left="0" w:firstLine="0"/>
        <w:rPr>
          <w:rFonts w:ascii="Times New Roman" w:hAnsi="Times New Roman" w:cs="Times New Roman"/>
          <w:b/>
          <w:i/>
          <w:sz w:val="26"/>
          <w:szCs w:val="26"/>
        </w:rPr>
      </w:pPr>
      <w:r w:rsidRPr="00DA19B0">
        <w:rPr>
          <w:rFonts w:ascii="Times New Roman" w:hAnsi="Times New Roman" w:cs="Times New Roman"/>
          <w:b/>
          <w:i/>
          <w:sz w:val="26"/>
          <w:szCs w:val="26"/>
        </w:rPr>
        <w:t>Thoái vốn tại các Công ty đã đầu tư tài chính</w:t>
      </w:r>
    </w:p>
    <w:p w:rsidR="00625547" w:rsidRPr="004F1780" w:rsidRDefault="004F1780" w:rsidP="00DA19B0">
      <w:pPr>
        <w:pStyle w:val="ListParagraph"/>
        <w:tabs>
          <w:tab w:val="left" w:pos="0"/>
          <w:tab w:val="left" w:pos="270"/>
          <w:tab w:val="left" w:pos="450"/>
        </w:tabs>
        <w:spacing w:line="360" w:lineRule="auto"/>
        <w:ind w:left="0"/>
        <w:rPr>
          <w:rFonts w:ascii="Times New Roman" w:hAnsi="Times New Roman" w:cs="Times New Roman"/>
          <w:b/>
          <w:sz w:val="26"/>
          <w:szCs w:val="26"/>
        </w:rPr>
      </w:pPr>
      <w:r>
        <w:rPr>
          <w:rFonts w:ascii="Times New Roman" w:hAnsi="Times New Roman" w:cs="Times New Roman"/>
          <w:sz w:val="26"/>
          <w:szCs w:val="26"/>
        </w:rPr>
        <w:t xml:space="preserve">Trong năm 2014, Công ty đã thoái vốn được tại 2 công ty: Công ty cổ phần vật tư ngành nước Vinaconex (1.512.500.000 đồng) và Công ty cổ phần đá ốp lát cao cấp Vinaconex (893.000 đồng). </w:t>
      </w:r>
      <w:r w:rsidR="003068A9">
        <w:rPr>
          <w:rFonts w:ascii="Times New Roman" w:hAnsi="Times New Roman" w:cs="Times New Roman"/>
          <w:sz w:val="26"/>
          <w:szCs w:val="26"/>
        </w:rPr>
        <w:t>Các công ty khác chưa thực hiện được do t</w:t>
      </w:r>
      <w:r>
        <w:rPr>
          <w:rFonts w:ascii="Times New Roman" w:hAnsi="Times New Roman" w:cs="Times New Roman"/>
          <w:sz w:val="26"/>
          <w:szCs w:val="26"/>
        </w:rPr>
        <w:t>hị trường chứng khoán năm 2014 vẫn còn tương đối ảm đạm</w:t>
      </w:r>
      <w:r w:rsidR="003068A9">
        <w:rPr>
          <w:rFonts w:ascii="Times New Roman" w:hAnsi="Times New Roman" w:cs="Times New Roman"/>
          <w:sz w:val="26"/>
          <w:szCs w:val="26"/>
        </w:rPr>
        <w:t xml:space="preserve">. </w:t>
      </w:r>
    </w:p>
    <w:p w:rsidR="007A071E" w:rsidRDefault="007A071E" w:rsidP="007A071E">
      <w:pPr>
        <w:tabs>
          <w:tab w:val="left" w:pos="0"/>
          <w:tab w:val="left" w:pos="270"/>
          <w:tab w:val="left" w:pos="450"/>
        </w:tabs>
        <w:spacing w:line="360" w:lineRule="auto"/>
        <w:rPr>
          <w:rFonts w:ascii="Times New Roman" w:hAnsi="Times New Roman" w:cs="Times New Roman"/>
          <w:b/>
          <w:sz w:val="26"/>
          <w:szCs w:val="26"/>
        </w:rPr>
      </w:pPr>
      <w:r w:rsidRPr="003648C0">
        <w:rPr>
          <w:rFonts w:ascii="Times New Roman" w:hAnsi="Times New Roman" w:cs="Times New Roman"/>
          <w:b/>
          <w:sz w:val="26"/>
          <w:szCs w:val="26"/>
        </w:rPr>
        <w:t>VI</w:t>
      </w:r>
      <w:r w:rsidR="003068A9">
        <w:rPr>
          <w:rFonts w:ascii="Times New Roman" w:hAnsi="Times New Roman" w:cs="Times New Roman"/>
          <w:b/>
          <w:sz w:val="26"/>
          <w:szCs w:val="26"/>
        </w:rPr>
        <w:t>. Kiến Nghị</w:t>
      </w:r>
    </w:p>
    <w:p w:rsidR="007A071E" w:rsidRPr="00625547" w:rsidRDefault="007A071E" w:rsidP="00DA19B0">
      <w:pPr>
        <w:pStyle w:val="ListParagraph"/>
        <w:numPr>
          <w:ilvl w:val="0"/>
          <w:numId w:val="8"/>
        </w:numPr>
        <w:tabs>
          <w:tab w:val="left" w:pos="0"/>
          <w:tab w:val="left" w:pos="270"/>
          <w:tab w:val="left" w:pos="450"/>
        </w:tabs>
        <w:spacing w:line="360" w:lineRule="auto"/>
        <w:ind w:left="0" w:firstLine="0"/>
        <w:rPr>
          <w:rFonts w:ascii="Times New Roman" w:hAnsi="Times New Roman" w:cs="Times New Roman"/>
          <w:b/>
          <w:sz w:val="26"/>
          <w:szCs w:val="26"/>
        </w:rPr>
      </w:pPr>
      <w:r>
        <w:rPr>
          <w:rFonts w:ascii="Times New Roman" w:hAnsi="Times New Roman" w:cs="Times New Roman"/>
          <w:sz w:val="26"/>
          <w:szCs w:val="26"/>
        </w:rPr>
        <w:t>Đề nghị Tổng giám đốc tiếp tục chỉ đạo Công ty tăng cường công tác</w:t>
      </w:r>
      <w:r w:rsidR="005F0DCC">
        <w:rPr>
          <w:rFonts w:ascii="Times New Roman" w:hAnsi="Times New Roman" w:cs="Times New Roman"/>
          <w:sz w:val="26"/>
          <w:szCs w:val="26"/>
        </w:rPr>
        <w:t xml:space="preserve"> thanh quyết toán</w:t>
      </w:r>
      <w:r>
        <w:rPr>
          <w:rFonts w:ascii="Times New Roman" w:hAnsi="Times New Roman" w:cs="Times New Roman"/>
          <w:sz w:val="26"/>
          <w:szCs w:val="26"/>
        </w:rPr>
        <w:t xml:space="preserve"> thu hồi nợ phải thu</w:t>
      </w:r>
      <w:r w:rsidR="0005258E">
        <w:rPr>
          <w:rFonts w:ascii="Times New Roman" w:hAnsi="Times New Roman" w:cs="Times New Roman"/>
          <w:sz w:val="26"/>
          <w:szCs w:val="26"/>
        </w:rPr>
        <w:t xml:space="preserve"> </w:t>
      </w:r>
      <w:r w:rsidR="005F0DCC">
        <w:rPr>
          <w:rFonts w:ascii="Times New Roman" w:hAnsi="Times New Roman" w:cs="Times New Roman"/>
          <w:sz w:val="26"/>
          <w:szCs w:val="26"/>
        </w:rPr>
        <w:t xml:space="preserve">từ chủ đầu tư </w:t>
      </w:r>
      <w:r w:rsidR="0005258E">
        <w:rPr>
          <w:rFonts w:ascii="Times New Roman" w:hAnsi="Times New Roman" w:cs="Times New Roman"/>
          <w:sz w:val="26"/>
          <w:szCs w:val="26"/>
        </w:rPr>
        <w:t xml:space="preserve">giúp </w:t>
      </w:r>
      <w:r>
        <w:rPr>
          <w:rFonts w:ascii="Times New Roman" w:hAnsi="Times New Roman" w:cs="Times New Roman"/>
          <w:sz w:val="26"/>
          <w:szCs w:val="26"/>
        </w:rPr>
        <w:t>nâng cao hiệu quả kinh doanh</w:t>
      </w:r>
      <w:r w:rsidR="0005258E">
        <w:rPr>
          <w:rFonts w:ascii="Times New Roman" w:hAnsi="Times New Roman" w:cs="Times New Roman"/>
          <w:sz w:val="26"/>
          <w:szCs w:val="26"/>
        </w:rPr>
        <w:t xml:space="preserve">. </w:t>
      </w:r>
    </w:p>
    <w:p w:rsidR="00625547" w:rsidRPr="001038BF" w:rsidRDefault="0005258E" w:rsidP="00DA19B0">
      <w:pPr>
        <w:pStyle w:val="ListParagraph"/>
        <w:numPr>
          <w:ilvl w:val="0"/>
          <w:numId w:val="8"/>
        </w:numPr>
        <w:tabs>
          <w:tab w:val="left" w:pos="0"/>
          <w:tab w:val="left" w:pos="270"/>
          <w:tab w:val="left" w:pos="450"/>
        </w:tabs>
        <w:spacing w:line="360" w:lineRule="auto"/>
        <w:ind w:left="0" w:firstLine="0"/>
        <w:rPr>
          <w:rFonts w:ascii="Times New Roman" w:hAnsi="Times New Roman" w:cs="Times New Roman"/>
          <w:b/>
          <w:sz w:val="26"/>
          <w:szCs w:val="26"/>
        </w:rPr>
      </w:pPr>
      <w:r>
        <w:rPr>
          <w:rFonts w:ascii="Times New Roman" w:hAnsi="Times New Roman" w:cs="Times New Roman"/>
          <w:sz w:val="26"/>
          <w:szCs w:val="26"/>
        </w:rPr>
        <w:t>Đề nghị HĐQT và Ban Giám đốc công ty đ</w:t>
      </w:r>
      <w:r w:rsidR="00625547">
        <w:rPr>
          <w:rFonts w:ascii="Times New Roman" w:hAnsi="Times New Roman" w:cs="Times New Roman"/>
          <w:sz w:val="26"/>
          <w:szCs w:val="26"/>
        </w:rPr>
        <w:t xml:space="preserve">ẩy mạnh công tác </w:t>
      </w:r>
      <w:r>
        <w:rPr>
          <w:rFonts w:ascii="Times New Roman" w:hAnsi="Times New Roman" w:cs="Times New Roman"/>
          <w:sz w:val="26"/>
          <w:szCs w:val="26"/>
        </w:rPr>
        <w:t>thoái vốn của Công ty tại cá</w:t>
      </w:r>
      <w:r w:rsidR="00086143">
        <w:rPr>
          <w:rFonts w:ascii="Times New Roman" w:hAnsi="Times New Roman" w:cs="Times New Roman"/>
          <w:sz w:val="26"/>
          <w:szCs w:val="26"/>
        </w:rPr>
        <w:t>c</w:t>
      </w:r>
      <w:r>
        <w:rPr>
          <w:rFonts w:ascii="Times New Roman" w:hAnsi="Times New Roman" w:cs="Times New Roman"/>
          <w:sz w:val="26"/>
          <w:szCs w:val="26"/>
        </w:rPr>
        <w:t xml:space="preserve"> </w:t>
      </w:r>
      <w:r w:rsidR="00625547">
        <w:rPr>
          <w:rFonts w:ascii="Times New Roman" w:hAnsi="Times New Roman" w:cs="Times New Roman"/>
          <w:sz w:val="26"/>
          <w:szCs w:val="26"/>
        </w:rPr>
        <w:t>đơn vị thành viên</w:t>
      </w:r>
      <w:r>
        <w:rPr>
          <w:rFonts w:ascii="Times New Roman" w:hAnsi="Times New Roman" w:cs="Times New Roman"/>
          <w:sz w:val="26"/>
          <w:szCs w:val="26"/>
        </w:rPr>
        <w:t xml:space="preserve">. </w:t>
      </w:r>
    </w:p>
    <w:p w:rsidR="007A071E" w:rsidRPr="00540F66" w:rsidRDefault="005F0DCC" w:rsidP="00DA19B0">
      <w:pPr>
        <w:pStyle w:val="ListParagraph"/>
        <w:numPr>
          <w:ilvl w:val="0"/>
          <w:numId w:val="8"/>
        </w:numPr>
        <w:tabs>
          <w:tab w:val="left" w:pos="0"/>
          <w:tab w:val="left" w:pos="270"/>
          <w:tab w:val="left" w:pos="450"/>
        </w:tabs>
        <w:spacing w:line="360" w:lineRule="auto"/>
        <w:ind w:left="0" w:firstLine="0"/>
        <w:rPr>
          <w:rFonts w:ascii="Times New Roman" w:hAnsi="Times New Roman" w:cs="Times New Roman"/>
          <w:b/>
          <w:sz w:val="26"/>
          <w:szCs w:val="26"/>
        </w:rPr>
      </w:pPr>
      <w:r>
        <w:rPr>
          <w:rFonts w:ascii="Times New Roman" w:hAnsi="Times New Roman" w:cs="Times New Roman"/>
          <w:sz w:val="26"/>
          <w:szCs w:val="26"/>
        </w:rPr>
        <w:t xml:space="preserve">Tổng giám đốc tăng cường công tác </w:t>
      </w:r>
      <w:r w:rsidR="00215CD6">
        <w:rPr>
          <w:rFonts w:ascii="Times New Roman" w:hAnsi="Times New Roman" w:cs="Times New Roman"/>
          <w:sz w:val="26"/>
          <w:szCs w:val="26"/>
        </w:rPr>
        <w:t xml:space="preserve">đối chiếu công nợ, </w:t>
      </w:r>
      <w:r>
        <w:rPr>
          <w:rFonts w:ascii="Times New Roman" w:hAnsi="Times New Roman" w:cs="Times New Roman"/>
          <w:sz w:val="26"/>
          <w:szCs w:val="26"/>
        </w:rPr>
        <w:t>thanh quyết toán</w:t>
      </w:r>
      <w:r w:rsidR="00215CD6">
        <w:rPr>
          <w:rFonts w:ascii="Times New Roman" w:hAnsi="Times New Roman" w:cs="Times New Roman"/>
          <w:sz w:val="26"/>
          <w:szCs w:val="26"/>
        </w:rPr>
        <w:t xml:space="preserve"> </w:t>
      </w:r>
      <w:r>
        <w:rPr>
          <w:rFonts w:ascii="Times New Roman" w:hAnsi="Times New Roman" w:cs="Times New Roman"/>
          <w:sz w:val="26"/>
          <w:szCs w:val="26"/>
        </w:rPr>
        <w:t>nội bộ, nhằm giúp Công ty minh bạch về tài chính</w:t>
      </w:r>
      <w:r w:rsidR="007A071E" w:rsidRPr="00540F66">
        <w:rPr>
          <w:rFonts w:ascii="Times New Roman" w:hAnsi="Times New Roman" w:cs="Times New Roman"/>
          <w:sz w:val="26"/>
          <w:szCs w:val="26"/>
        </w:rPr>
        <w:t>.</w:t>
      </w:r>
    </w:p>
    <w:p w:rsidR="00396294" w:rsidRDefault="00396294" w:rsidP="007A071E">
      <w:pPr>
        <w:pStyle w:val="ListParagraph"/>
        <w:tabs>
          <w:tab w:val="left" w:pos="0"/>
          <w:tab w:val="left" w:pos="450"/>
        </w:tabs>
        <w:spacing w:line="360" w:lineRule="auto"/>
        <w:ind w:left="2160"/>
        <w:rPr>
          <w:rFonts w:ascii="Times New Roman" w:hAnsi="Times New Roman" w:cs="Times New Roman"/>
          <w:b/>
          <w:sz w:val="26"/>
          <w:szCs w:val="26"/>
        </w:rPr>
      </w:pPr>
    </w:p>
    <w:p w:rsidR="007A071E" w:rsidRPr="00E8239F" w:rsidRDefault="0005258E" w:rsidP="007A071E">
      <w:pPr>
        <w:pStyle w:val="ListParagraph"/>
        <w:tabs>
          <w:tab w:val="left" w:pos="0"/>
          <w:tab w:val="left" w:pos="450"/>
        </w:tabs>
        <w:spacing w:line="360" w:lineRule="auto"/>
        <w:ind w:left="2160"/>
        <w:rPr>
          <w:rFonts w:ascii="Times New Roman" w:hAnsi="Times New Roman" w:cs="Times New Roman"/>
          <w:b/>
          <w:sz w:val="26"/>
          <w:szCs w:val="26"/>
        </w:rPr>
      </w:pP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00396294">
        <w:rPr>
          <w:rFonts w:ascii="Times New Roman" w:hAnsi="Times New Roman" w:cs="Times New Roman"/>
          <w:b/>
          <w:sz w:val="26"/>
          <w:szCs w:val="26"/>
        </w:rPr>
        <w:tab/>
      </w:r>
      <w:r w:rsidR="007A071E" w:rsidRPr="00E8239F">
        <w:rPr>
          <w:rFonts w:ascii="Times New Roman" w:hAnsi="Times New Roman" w:cs="Times New Roman"/>
          <w:b/>
          <w:sz w:val="26"/>
          <w:szCs w:val="26"/>
        </w:rPr>
        <w:t xml:space="preserve"> </w:t>
      </w:r>
    </w:p>
    <w:tbl>
      <w:tblPr>
        <w:tblStyle w:val="TableGrid"/>
        <w:tblW w:w="0" w:type="auto"/>
        <w:tblInd w:w="2160" w:type="dxa"/>
        <w:tblBorders>
          <w:top w:val="none" w:sz="0" w:space="0" w:color="auto"/>
          <w:left w:val="none" w:sz="0" w:space="0" w:color="auto"/>
          <w:bottom w:val="none" w:sz="0" w:space="0" w:color="auto"/>
          <w:right w:val="none" w:sz="0" w:space="0" w:color="auto"/>
        </w:tblBorders>
        <w:tblLook w:val="04A0"/>
      </w:tblPr>
      <w:tblGrid>
        <w:gridCol w:w="7126"/>
      </w:tblGrid>
      <w:tr w:rsidR="00396294" w:rsidTr="00396294">
        <w:tc>
          <w:tcPr>
            <w:tcW w:w="9113" w:type="dxa"/>
          </w:tcPr>
          <w:p w:rsidR="00396294" w:rsidRDefault="00396294" w:rsidP="00396294">
            <w:pPr>
              <w:pStyle w:val="ListParagraph"/>
              <w:tabs>
                <w:tab w:val="left" w:pos="0"/>
                <w:tab w:val="left" w:pos="450"/>
              </w:tabs>
              <w:spacing w:line="360" w:lineRule="auto"/>
              <w:ind w:left="2160"/>
              <w:jc w:val="center"/>
              <w:rPr>
                <w:rFonts w:ascii="Times New Roman" w:hAnsi="Times New Roman" w:cs="Times New Roman"/>
                <w:b/>
                <w:sz w:val="26"/>
                <w:szCs w:val="26"/>
              </w:rPr>
            </w:pPr>
            <w:r w:rsidRPr="00E8239F">
              <w:rPr>
                <w:rFonts w:ascii="Times New Roman" w:hAnsi="Times New Roman" w:cs="Times New Roman"/>
                <w:b/>
                <w:sz w:val="26"/>
                <w:szCs w:val="26"/>
              </w:rPr>
              <w:t>TM. Ban Kiểm soát</w:t>
            </w:r>
          </w:p>
          <w:p w:rsidR="00396294" w:rsidRPr="00E8239F" w:rsidRDefault="00396294" w:rsidP="00396294">
            <w:pPr>
              <w:pStyle w:val="ListParagraph"/>
              <w:tabs>
                <w:tab w:val="left" w:pos="0"/>
                <w:tab w:val="left" w:pos="450"/>
              </w:tabs>
              <w:spacing w:line="360" w:lineRule="auto"/>
              <w:ind w:left="2160"/>
              <w:jc w:val="center"/>
              <w:rPr>
                <w:rFonts w:ascii="Times New Roman" w:hAnsi="Times New Roman" w:cs="Times New Roman"/>
                <w:b/>
                <w:sz w:val="26"/>
                <w:szCs w:val="26"/>
              </w:rPr>
            </w:pPr>
            <w:r w:rsidRPr="00E8239F">
              <w:rPr>
                <w:rFonts w:ascii="Times New Roman" w:hAnsi="Times New Roman" w:cs="Times New Roman"/>
                <w:b/>
                <w:sz w:val="26"/>
                <w:szCs w:val="26"/>
              </w:rPr>
              <w:t>Trưởng Ban</w:t>
            </w:r>
          </w:p>
          <w:p w:rsidR="00396294" w:rsidRPr="00E8239F" w:rsidRDefault="00396294" w:rsidP="00396294">
            <w:pPr>
              <w:pStyle w:val="ListParagraph"/>
              <w:tabs>
                <w:tab w:val="left" w:pos="0"/>
                <w:tab w:val="left" w:pos="450"/>
              </w:tabs>
              <w:spacing w:line="360" w:lineRule="auto"/>
              <w:ind w:left="2160"/>
              <w:jc w:val="center"/>
              <w:rPr>
                <w:rFonts w:ascii="Times New Roman" w:hAnsi="Times New Roman" w:cs="Times New Roman"/>
                <w:b/>
                <w:sz w:val="26"/>
                <w:szCs w:val="26"/>
              </w:rPr>
            </w:pPr>
          </w:p>
          <w:p w:rsidR="00396294" w:rsidRPr="00E8239F" w:rsidRDefault="00396294" w:rsidP="00396294">
            <w:pPr>
              <w:pStyle w:val="ListParagraph"/>
              <w:tabs>
                <w:tab w:val="left" w:pos="0"/>
                <w:tab w:val="left" w:pos="450"/>
              </w:tabs>
              <w:spacing w:line="360" w:lineRule="auto"/>
              <w:ind w:left="2160"/>
              <w:jc w:val="center"/>
              <w:rPr>
                <w:rFonts w:ascii="Times New Roman" w:hAnsi="Times New Roman" w:cs="Times New Roman"/>
                <w:b/>
                <w:sz w:val="26"/>
                <w:szCs w:val="26"/>
              </w:rPr>
            </w:pPr>
          </w:p>
          <w:p w:rsidR="00396294" w:rsidRPr="00E8239F" w:rsidRDefault="00396294" w:rsidP="00396294">
            <w:pPr>
              <w:pStyle w:val="ListParagraph"/>
              <w:tabs>
                <w:tab w:val="left" w:pos="0"/>
                <w:tab w:val="left" w:pos="450"/>
              </w:tabs>
              <w:spacing w:line="360" w:lineRule="auto"/>
              <w:ind w:left="2160"/>
              <w:jc w:val="center"/>
              <w:rPr>
                <w:rFonts w:ascii="Times New Roman" w:hAnsi="Times New Roman" w:cs="Times New Roman"/>
                <w:b/>
                <w:sz w:val="26"/>
                <w:szCs w:val="26"/>
              </w:rPr>
            </w:pPr>
            <w:r w:rsidRPr="00E8239F">
              <w:rPr>
                <w:rFonts w:ascii="Times New Roman" w:hAnsi="Times New Roman" w:cs="Times New Roman"/>
                <w:b/>
                <w:sz w:val="26"/>
                <w:szCs w:val="26"/>
              </w:rPr>
              <w:t>Đặng Thanh Huấn</w:t>
            </w:r>
          </w:p>
          <w:p w:rsidR="00396294" w:rsidRDefault="00396294">
            <w:pPr>
              <w:pStyle w:val="ListParagraph"/>
              <w:tabs>
                <w:tab w:val="left" w:pos="0"/>
                <w:tab w:val="left" w:pos="450"/>
              </w:tabs>
              <w:spacing w:line="360" w:lineRule="auto"/>
              <w:ind w:left="0"/>
              <w:rPr>
                <w:rFonts w:ascii="Times New Roman" w:hAnsi="Times New Roman" w:cs="Times New Roman"/>
                <w:b/>
                <w:sz w:val="26"/>
                <w:szCs w:val="26"/>
              </w:rPr>
            </w:pPr>
          </w:p>
        </w:tc>
      </w:tr>
    </w:tbl>
    <w:p w:rsidR="005E7283" w:rsidRPr="00E8239F" w:rsidRDefault="005E7283">
      <w:pPr>
        <w:pStyle w:val="ListParagraph"/>
        <w:tabs>
          <w:tab w:val="left" w:pos="0"/>
          <w:tab w:val="left" w:pos="450"/>
        </w:tabs>
        <w:spacing w:line="360" w:lineRule="auto"/>
        <w:ind w:left="2160"/>
        <w:rPr>
          <w:rFonts w:ascii="Times New Roman" w:hAnsi="Times New Roman" w:cs="Times New Roman"/>
          <w:b/>
          <w:sz w:val="26"/>
          <w:szCs w:val="26"/>
        </w:rPr>
      </w:pPr>
    </w:p>
    <w:sectPr w:rsidR="005E7283" w:rsidRPr="00E8239F" w:rsidSect="00771723">
      <w:headerReference w:type="default" r:id="rId8"/>
      <w:footerReference w:type="default" r:id="rId9"/>
      <w:pgSz w:w="11907" w:h="16839" w:code="9"/>
      <w:pgMar w:top="990" w:right="1138" w:bottom="567" w:left="1699" w:header="0" w:footer="10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596C" w:rsidRDefault="00A9596C" w:rsidP="005E3E36">
      <w:pPr>
        <w:spacing w:before="0" w:after="0" w:line="240" w:lineRule="auto"/>
      </w:pPr>
      <w:r>
        <w:separator/>
      </w:r>
    </w:p>
  </w:endnote>
  <w:endnote w:type="continuationSeparator" w:id="1">
    <w:p w:rsidR="00A9596C" w:rsidRDefault="00A9596C" w:rsidP="005E3E36">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13195"/>
      <w:docPartObj>
        <w:docPartGallery w:val="Page Numbers (Bottom of Page)"/>
        <w:docPartUnique/>
      </w:docPartObj>
    </w:sdtPr>
    <w:sdtContent>
      <w:p w:rsidR="00771723" w:rsidRDefault="00D77910">
        <w:pPr>
          <w:pStyle w:val="Footer"/>
          <w:jc w:val="center"/>
        </w:pPr>
        <w:fldSimple w:instr=" PAGE   \* MERGEFORMAT ">
          <w:r w:rsidR="00FF705E">
            <w:rPr>
              <w:noProof/>
            </w:rPr>
            <w:t>2</w:t>
          </w:r>
        </w:fldSimple>
      </w:p>
    </w:sdtContent>
  </w:sdt>
  <w:p w:rsidR="00771723" w:rsidRDefault="007717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596C" w:rsidRDefault="00A9596C" w:rsidP="005E3E36">
      <w:pPr>
        <w:spacing w:before="0" w:after="0" w:line="240" w:lineRule="auto"/>
      </w:pPr>
      <w:r>
        <w:separator/>
      </w:r>
    </w:p>
  </w:footnote>
  <w:footnote w:type="continuationSeparator" w:id="1">
    <w:p w:rsidR="00A9596C" w:rsidRDefault="00A9596C" w:rsidP="005E3E36">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B7F" w:rsidRDefault="00BD7B7F">
    <w:pPr>
      <w:pStyle w:val="Header"/>
    </w:pPr>
  </w:p>
  <w:p w:rsidR="00BD7B7F" w:rsidRDefault="00BD7B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D2A36"/>
    <w:multiLevelType w:val="hybridMultilevel"/>
    <w:tmpl w:val="08727E56"/>
    <w:lvl w:ilvl="0" w:tplc="BCCA1E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072F1D"/>
    <w:multiLevelType w:val="hybridMultilevel"/>
    <w:tmpl w:val="306AA670"/>
    <w:lvl w:ilvl="0" w:tplc="BCCA1E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32685"/>
    <w:multiLevelType w:val="multilevel"/>
    <w:tmpl w:val="990279A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nsid w:val="24FB7559"/>
    <w:multiLevelType w:val="hybridMultilevel"/>
    <w:tmpl w:val="3446B6EC"/>
    <w:lvl w:ilvl="0" w:tplc="7C1CBF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15613D"/>
    <w:multiLevelType w:val="hybridMultilevel"/>
    <w:tmpl w:val="D4EAC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25445F"/>
    <w:multiLevelType w:val="hybridMultilevel"/>
    <w:tmpl w:val="4F44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9434CE"/>
    <w:multiLevelType w:val="multilevel"/>
    <w:tmpl w:val="1BCA5F8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nsid w:val="2E5D7091"/>
    <w:multiLevelType w:val="hybridMultilevel"/>
    <w:tmpl w:val="E2604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655E12"/>
    <w:multiLevelType w:val="hybridMultilevel"/>
    <w:tmpl w:val="141864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C10E55"/>
    <w:multiLevelType w:val="hybridMultilevel"/>
    <w:tmpl w:val="F52C4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4F5CC0"/>
    <w:multiLevelType w:val="hybridMultilevel"/>
    <w:tmpl w:val="0762A290"/>
    <w:lvl w:ilvl="0" w:tplc="BCCA1E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E2022C"/>
    <w:multiLevelType w:val="hybridMultilevel"/>
    <w:tmpl w:val="15048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3D46BF"/>
    <w:multiLevelType w:val="hybridMultilevel"/>
    <w:tmpl w:val="B07403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93D5A8A"/>
    <w:multiLevelType w:val="hybridMultilevel"/>
    <w:tmpl w:val="2FDA3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242F57"/>
    <w:multiLevelType w:val="hybridMultilevel"/>
    <w:tmpl w:val="B1302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186799F"/>
    <w:multiLevelType w:val="hybridMultilevel"/>
    <w:tmpl w:val="2C7CF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3E1514"/>
    <w:multiLevelType w:val="hybridMultilevel"/>
    <w:tmpl w:val="B5668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8"/>
  </w:num>
  <w:num w:numId="4">
    <w:abstractNumId w:val="13"/>
  </w:num>
  <w:num w:numId="5">
    <w:abstractNumId w:val="16"/>
  </w:num>
  <w:num w:numId="6">
    <w:abstractNumId w:val="6"/>
  </w:num>
  <w:num w:numId="7">
    <w:abstractNumId w:val="0"/>
  </w:num>
  <w:num w:numId="8">
    <w:abstractNumId w:val="7"/>
  </w:num>
  <w:num w:numId="9">
    <w:abstractNumId w:val="9"/>
  </w:num>
  <w:num w:numId="10">
    <w:abstractNumId w:val="5"/>
  </w:num>
  <w:num w:numId="11">
    <w:abstractNumId w:val="4"/>
  </w:num>
  <w:num w:numId="12">
    <w:abstractNumId w:val="15"/>
  </w:num>
  <w:num w:numId="13">
    <w:abstractNumId w:val="11"/>
  </w:num>
  <w:num w:numId="14">
    <w:abstractNumId w:val="14"/>
  </w:num>
  <w:num w:numId="15">
    <w:abstractNumId w:val="12"/>
  </w:num>
  <w:num w:numId="16">
    <w:abstractNumId w:val="2"/>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5E3E36"/>
    <w:rsid w:val="0005258E"/>
    <w:rsid w:val="00086143"/>
    <w:rsid w:val="00090932"/>
    <w:rsid w:val="000A0BB3"/>
    <w:rsid w:val="000B1719"/>
    <w:rsid w:val="000C44FE"/>
    <w:rsid w:val="000D18D1"/>
    <w:rsid w:val="000E5303"/>
    <w:rsid w:val="000F0FA7"/>
    <w:rsid w:val="0012055A"/>
    <w:rsid w:val="001A04E4"/>
    <w:rsid w:val="001E0160"/>
    <w:rsid w:val="001F3A74"/>
    <w:rsid w:val="00205192"/>
    <w:rsid w:val="00215CD6"/>
    <w:rsid w:val="00247A86"/>
    <w:rsid w:val="0030486C"/>
    <w:rsid w:val="003068A9"/>
    <w:rsid w:val="00311937"/>
    <w:rsid w:val="00325C36"/>
    <w:rsid w:val="0034276B"/>
    <w:rsid w:val="003456D1"/>
    <w:rsid w:val="00396294"/>
    <w:rsid w:val="003A620F"/>
    <w:rsid w:val="003B2ACE"/>
    <w:rsid w:val="003E11F7"/>
    <w:rsid w:val="003F3C41"/>
    <w:rsid w:val="00421025"/>
    <w:rsid w:val="004573BF"/>
    <w:rsid w:val="004A369C"/>
    <w:rsid w:val="004F1780"/>
    <w:rsid w:val="00507087"/>
    <w:rsid w:val="0051538F"/>
    <w:rsid w:val="00526DD2"/>
    <w:rsid w:val="005E3E36"/>
    <w:rsid w:val="005E7283"/>
    <w:rsid w:val="005F0C5A"/>
    <w:rsid w:val="005F0DCC"/>
    <w:rsid w:val="00605867"/>
    <w:rsid w:val="00625547"/>
    <w:rsid w:val="00626E7D"/>
    <w:rsid w:val="00661161"/>
    <w:rsid w:val="00664BB0"/>
    <w:rsid w:val="00673198"/>
    <w:rsid w:val="006C4D45"/>
    <w:rsid w:val="006D6ED6"/>
    <w:rsid w:val="006E1A36"/>
    <w:rsid w:val="006E5A87"/>
    <w:rsid w:val="00706F74"/>
    <w:rsid w:val="00707579"/>
    <w:rsid w:val="007137BE"/>
    <w:rsid w:val="00720907"/>
    <w:rsid w:val="00736A02"/>
    <w:rsid w:val="0074091C"/>
    <w:rsid w:val="007414EE"/>
    <w:rsid w:val="0076539B"/>
    <w:rsid w:val="007658A3"/>
    <w:rsid w:val="00771723"/>
    <w:rsid w:val="007721AB"/>
    <w:rsid w:val="007A071E"/>
    <w:rsid w:val="007A167F"/>
    <w:rsid w:val="007B3A13"/>
    <w:rsid w:val="007C6FBA"/>
    <w:rsid w:val="007E19B9"/>
    <w:rsid w:val="007E6C04"/>
    <w:rsid w:val="007F39EC"/>
    <w:rsid w:val="00820A2B"/>
    <w:rsid w:val="00842126"/>
    <w:rsid w:val="00845757"/>
    <w:rsid w:val="008568ED"/>
    <w:rsid w:val="00895979"/>
    <w:rsid w:val="0089796A"/>
    <w:rsid w:val="008B19D0"/>
    <w:rsid w:val="008B34AD"/>
    <w:rsid w:val="008D070C"/>
    <w:rsid w:val="008F4064"/>
    <w:rsid w:val="008F7DEC"/>
    <w:rsid w:val="00926D87"/>
    <w:rsid w:val="009605A9"/>
    <w:rsid w:val="00962932"/>
    <w:rsid w:val="009932A7"/>
    <w:rsid w:val="009A7B99"/>
    <w:rsid w:val="009E3DEF"/>
    <w:rsid w:val="009F1252"/>
    <w:rsid w:val="00A044E6"/>
    <w:rsid w:val="00A9596C"/>
    <w:rsid w:val="00AC1F63"/>
    <w:rsid w:val="00B36D4E"/>
    <w:rsid w:val="00B407CD"/>
    <w:rsid w:val="00B56594"/>
    <w:rsid w:val="00B732AF"/>
    <w:rsid w:val="00B922C6"/>
    <w:rsid w:val="00BC16F7"/>
    <w:rsid w:val="00BC4E80"/>
    <w:rsid w:val="00BC6188"/>
    <w:rsid w:val="00BD7B7F"/>
    <w:rsid w:val="00BE506D"/>
    <w:rsid w:val="00C01103"/>
    <w:rsid w:val="00C167F8"/>
    <w:rsid w:val="00C9280F"/>
    <w:rsid w:val="00CA3D2D"/>
    <w:rsid w:val="00CC0F94"/>
    <w:rsid w:val="00D45C90"/>
    <w:rsid w:val="00D774C6"/>
    <w:rsid w:val="00D77910"/>
    <w:rsid w:val="00DA19B0"/>
    <w:rsid w:val="00DA1D7B"/>
    <w:rsid w:val="00DB33FF"/>
    <w:rsid w:val="00DB569C"/>
    <w:rsid w:val="00DB64C2"/>
    <w:rsid w:val="00DC1E88"/>
    <w:rsid w:val="00DE05E3"/>
    <w:rsid w:val="00DF6F88"/>
    <w:rsid w:val="00E233B5"/>
    <w:rsid w:val="00E301EF"/>
    <w:rsid w:val="00E34942"/>
    <w:rsid w:val="00E556D8"/>
    <w:rsid w:val="00E55A13"/>
    <w:rsid w:val="00E855CF"/>
    <w:rsid w:val="00E91055"/>
    <w:rsid w:val="00EC7FA6"/>
    <w:rsid w:val="00ED48F9"/>
    <w:rsid w:val="00EF453E"/>
    <w:rsid w:val="00F022CA"/>
    <w:rsid w:val="00F25319"/>
    <w:rsid w:val="00F40A34"/>
    <w:rsid w:val="00F53F32"/>
    <w:rsid w:val="00F73EB8"/>
    <w:rsid w:val="00F9664F"/>
    <w:rsid w:val="00FA1AF2"/>
    <w:rsid w:val="00FF70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32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E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3E36"/>
    <w:pPr>
      <w:ind w:left="720"/>
      <w:contextualSpacing/>
    </w:pPr>
  </w:style>
  <w:style w:type="paragraph" w:styleId="Header">
    <w:name w:val="header"/>
    <w:basedOn w:val="Normal"/>
    <w:link w:val="HeaderChar"/>
    <w:uiPriority w:val="99"/>
    <w:unhideWhenUsed/>
    <w:rsid w:val="005E3E3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E3E36"/>
  </w:style>
  <w:style w:type="paragraph" w:styleId="Footer">
    <w:name w:val="footer"/>
    <w:basedOn w:val="Normal"/>
    <w:link w:val="FooterChar"/>
    <w:uiPriority w:val="99"/>
    <w:unhideWhenUsed/>
    <w:rsid w:val="005E3E3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E3E36"/>
  </w:style>
  <w:style w:type="table" w:styleId="TableGrid">
    <w:name w:val="Table Grid"/>
    <w:basedOn w:val="TableNormal"/>
    <w:uiPriority w:val="59"/>
    <w:rsid w:val="00396294"/>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430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A66C2-F96F-43CC-A39D-EB4D19094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Pages>
  <Words>1917</Words>
  <Characters>10928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cp:lastPrinted>2015-03-16T03:48:00Z</cp:lastPrinted>
  <dcterms:created xsi:type="dcterms:W3CDTF">2015-03-12T02:40:00Z</dcterms:created>
  <dcterms:modified xsi:type="dcterms:W3CDTF">2015-03-16T04:07:00Z</dcterms:modified>
</cp:coreProperties>
</file>